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41CB3" w:rsidR="00DD259F" w:rsidP="005B7AC9" w:rsidRDefault="00DD259F" w14:paraId="9a4c2f8" w14:textId="9a4c2f8">
      <w:pPr>
        <w15:collapsed w:val="false"/>
        <w:rPr>
          <w:rFonts w:cs="Arial"/>
          <w:b w:val="false"/>
        </w:rPr>
      </w:pPr>
      <w:bookmarkStart w:name="_GoBack" w:id="0"/>
      <w:bookmarkEnd w:id="0"/>
      <w:r w:rsidRPr="00441CB3">
        <w:rPr>
          <w:rFonts w:cs="Arial"/>
          <w:b w:val="false"/>
        </w:rPr>
        <w:t>REPUBLIKA HRVATSKA</w:t>
      </w:r>
    </w:p>
    <w:p w:rsidRPr="00441CB3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441CB3">
        <w:rPr>
          <w:rFonts w:cs="Arial"/>
          <w:b w:val="false"/>
        </w:rPr>
        <w:t>TRGOVAČKI SUD U RIJECI</w:t>
      </w:r>
      <w:r w:rsidRPr="00441CB3" w:rsidR="006D1F4A">
        <w:rPr>
          <w:rFonts w:cs="Arial"/>
          <w:b w:val="false"/>
        </w:rPr>
        <w:tab/>
      </w:r>
    </w:p>
    <w:p w:rsidRPr="00441CB3" w:rsidR="00144160" w:rsidP="005B7AC9" w:rsidRDefault="00DD259F">
      <w:pPr>
        <w:rPr>
          <w:rFonts w:cs="Arial"/>
          <w:b w:val="false"/>
        </w:rPr>
      </w:pPr>
      <w:r w:rsidRPr="00441CB3">
        <w:rPr>
          <w:rFonts w:cs="Arial"/>
          <w:b w:val="false"/>
        </w:rPr>
        <w:t>ZADARSKA 1 i 3</w:t>
      </w:r>
    </w:p>
    <w:p w:rsidRPr="00441CB3" w:rsidR="0019114E" w:rsidP="005B7AC9" w:rsidRDefault="0019114E">
      <w:pPr>
        <w:rPr>
          <w:rFonts w:cs="Arial"/>
          <w:b w:val="false"/>
        </w:rPr>
      </w:pPr>
    </w:p>
    <w:p w:rsidRPr="00441CB3" w:rsidR="0027103A" w:rsidP="005B7AC9" w:rsidRDefault="0027103A">
      <w:pPr>
        <w:rPr>
          <w:rFonts w:cs="Arial"/>
          <w:b w:val="false"/>
        </w:rPr>
      </w:pPr>
    </w:p>
    <w:p w:rsidRPr="00441CB3" w:rsidR="0027103A" w:rsidP="005B7AC9" w:rsidRDefault="0027103A">
      <w:pPr>
        <w:rPr>
          <w:rFonts w:cs="Arial"/>
          <w:b w:val="false"/>
        </w:rPr>
      </w:pPr>
    </w:p>
    <w:p w:rsidRPr="00441CB3" w:rsidR="00613796" w:rsidP="005B7AC9" w:rsidRDefault="00613796">
      <w:pPr>
        <w:jc w:val="center"/>
        <w:rPr>
          <w:rFonts w:cs="Arial"/>
          <w:b w:val="false"/>
          <w:bCs/>
        </w:rPr>
      </w:pPr>
      <w:r w:rsidRPr="00441CB3">
        <w:rPr>
          <w:rFonts w:cs="Arial"/>
          <w:b w:val="false"/>
          <w:bCs/>
        </w:rPr>
        <w:t>Z A P I S N I K</w:t>
      </w:r>
    </w:p>
    <w:p w:rsidRPr="00441CB3" w:rsidR="000F7AD9" w:rsidP="00A11924" w:rsidRDefault="00405860">
      <w:pPr>
        <w:jc w:val="center"/>
        <w:rPr>
          <w:rFonts w:cs="Arial"/>
          <w:b w:val="false"/>
          <w:bCs/>
        </w:rPr>
      </w:pPr>
      <w:r w:rsidRPr="00441CB3">
        <w:rPr>
          <w:rFonts w:cs="Arial"/>
          <w:b w:val="false"/>
          <w:bCs/>
        </w:rPr>
        <w:t>o</w:t>
      </w:r>
      <w:r w:rsidRPr="00441CB3" w:rsidR="00560DA5">
        <w:rPr>
          <w:rFonts w:cs="Arial"/>
          <w:b w:val="false"/>
          <w:bCs/>
        </w:rPr>
        <w:t>d</w:t>
      </w:r>
      <w:r w:rsidRPr="00441CB3" w:rsidR="001C161A">
        <w:rPr>
          <w:rFonts w:cs="Arial"/>
          <w:b w:val="false"/>
          <w:bCs/>
        </w:rPr>
        <w:t xml:space="preserve"> </w:t>
      </w:r>
      <w:r w:rsidRPr="00441CB3" w:rsidR="00285BD6">
        <w:rPr>
          <w:rFonts w:cs="Arial"/>
          <w:b w:val="false"/>
          <w:bCs/>
        </w:rPr>
        <w:t>08</w:t>
      </w:r>
      <w:r w:rsidRPr="00441CB3" w:rsidR="00DD7816">
        <w:rPr>
          <w:rFonts w:cs="Arial"/>
          <w:b w:val="false"/>
          <w:bCs/>
        </w:rPr>
        <w:t>. srpnja</w:t>
      </w:r>
      <w:r w:rsidRPr="00441CB3" w:rsidR="0019114E">
        <w:rPr>
          <w:rFonts w:cs="Arial"/>
          <w:b w:val="false"/>
          <w:bCs/>
        </w:rPr>
        <w:t xml:space="preserve"> 2021</w:t>
      </w:r>
      <w:r w:rsidRPr="00441CB3" w:rsidR="00A85AFB">
        <w:rPr>
          <w:rFonts w:cs="Arial"/>
          <w:b w:val="false"/>
          <w:bCs/>
        </w:rPr>
        <w:t>.</w:t>
      </w:r>
      <w:r w:rsidRPr="00441CB3" w:rsidR="0019114E">
        <w:rPr>
          <w:rFonts w:cs="Arial"/>
          <w:b w:val="false"/>
          <w:bCs/>
        </w:rPr>
        <w:t xml:space="preserve"> godine</w:t>
      </w:r>
      <w:r w:rsidRPr="00441CB3" w:rsidR="00B82A55">
        <w:rPr>
          <w:rFonts w:cs="Arial"/>
          <w:b w:val="false"/>
          <w:bCs/>
        </w:rPr>
        <w:t xml:space="preserve"> </w:t>
      </w:r>
    </w:p>
    <w:p w:rsidRPr="00441CB3" w:rsidR="00932C80" w:rsidP="005B7AC9" w:rsidRDefault="00A24FE2">
      <w:pPr>
        <w:jc w:val="both"/>
        <w:rPr>
          <w:rFonts w:cs="Arial"/>
          <w:b w:val="false"/>
        </w:rPr>
      </w:pPr>
      <w:r w:rsidRPr="00441CB3">
        <w:rPr>
          <w:rFonts w:cs="Arial"/>
          <w:b w:val="false"/>
        </w:rPr>
        <w:t xml:space="preserve">u prethodnom postupku </w:t>
      </w:r>
      <w:r w:rsidRPr="00441CB3" w:rsidR="00613796">
        <w:rPr>
          <w:rFonts w:cs="Arial"/>
          <w:b w:val="false"/>
        </w:rPr>
        <w:t>radi</w:t>
      </w:r>
      <w:r w:rsidRPr="00441CB3" w:rsidR="006372B4">
        <w:rPr>
          <w:rFonts w:cs="Arial"/>
          <w:b w:val="false"/>
        </w:rPr>
        <w:t xml:space="preserve"> očitovanja o prijedlogu i</w:t>
      </w:r>
      <w:r w:rsidRPr="00441CB3" w:rsidR="00613796">
        <w:rPr>
          <w:rFonts w:cs="Arial"/>
          <w:b w:val="false"/>
        </w:rPr>
        <w:t xml:space="preserve"> </w:t>
      </w:r>
      <w:r w:rsidRPr="00441CB3" w:rsidR="00B468D0">
        <w:rPr>
          <w:rFonts w:cs="Arial"/>
          <w:b w:val="false"/>
        </w:rPr>
        <w:t>rasprave o</w:t>
      </w:r>
      <w:r w:rsidRPr="00441CB3" w:rsidR="00727FC2">
        <w:rPr>
          <w:rFonts w:cs="Arial"/>
          <w:b w:val="false"/>
        </w:rPr>
        <w:t xml:space="preserve"> </w:t>
      </w:r>
      <w:r w:rsidRPr="00441CB3" w:rsidR="00E279D6">
        <w:rPr>
          <w:rFonts w:cs="Arial"/>
          <w:b w:val="false"/>
        </w:rPr>
        <w:t>pretpostavk</w:t>
      </w:r>
      <w:r w:rsidRPr="00441CB3" w:rsidR="00B468D0">
        <w:rPr>
          <w:rFonts w:cs="Arial"/>
          <w:b w:val="false"/>
        </w:rPr>
        <w:t>ama</w:t>
      </w:r>
      <w:r w:rsidRPr="00441CB3" w:rsidR="00E279D6">
        <w:rPr>
          <w:rFonts w:cs="Arial"/>
          <w:b w:val="false"/>
        </w:rPr>
        <w:t xml:space="preserve"> </w:t>
      </w:r>
      <w:r w:rsidRPr="00441CB3" w:rsidR="006F49A9">
        <w:rPr>
          <w:rFonts w:cs="Arial"/>
          <w:b w:val="false"/>
        </w:rPr>
        <w:t xml:space="preserve">za otvaranje </w:t>
      </w:r>
      <w:r w:rsidRPr="00441CB3" w:rsidR="00560DA5">
        <w:rPr>
          <w:rFonts w:cs="Arial"/>
          <w:b w:val="false"/>
        </w:rPr>
        <w:t xml:space="preserve">stečajnog </w:t>
      </w:r>
      <w:r w:rsidRPr="00441CB3" w:rsidR="00613796">
        <w:rPr>
          <w:rFonts w:cs="Arial"/>
          <w:b w:val="false"/>
        </w:rPr>
        <w:t xml:space="preserve">postupka nad </w:t>
      </w:r>
      <w:r w:rsidRPr="00441CB3" w:rsidR="00285BD6">
        <w:rPr>
          <w:rFonts w:cs="Arial"/>
          <w:b w:val="false"/>
        </w:rPr>
        <w:t>dužnikom trgovačkim društvom ALFAKOM društvo s ograničenom odgovornošću za usluge, Mihotići (Općina Matulji), Put Uroša Radeta 4</w:t>
      </w:r>
      <w:r w:rsidRPr="00441CB3" w:rsidR="00A11924">
        <w:rPr>
          <w:rFonts w:cs="Arial"/>
          <w:b w:val="false"/>
        </w:rPr>
        <w:t>.</w:t>
      </w:r>
    </w:p>
    <w:p w:rsidRPr="00441CB3" w:rsidR="0019114E" w:rsidP="005B7AC9" w:rsidRDefault="0019114E">
      <w:pPr>
        <w:jc w:val="both"/>
        <w:rPr>
          <w:rFonts w:cs="Arial"/>
          <w:b w:val="false"/>
        </w:rPr>
      </w:pPr>
    </w:p>
    <w:p w:rsidRPr="00441CB3" w:rsidR="0027103A" w:rsidP="005B7AC9" w:rsidRDefault="0027103A">
      <w:pPr>
        <w:jc w:val="both"/>
        <w:rPr>
          <w:rFonts w:cs="Arial"/>
          <w:b w:val="false"/>
        </w:rPr>
      </w:pPr>
    </w:p>
    <w:p w:rsidRPr="00441CB3" w:rsidR="00613796" w:rsidP="005B7AC9" w:rsidRDefault="00613796">
      <w:pPr>
        <w:jc w:val="both"/>
        <w:rPr>
          <w:rFonts w:cs="Arial"/>
          <w:b w:val="false"/>
        </w:rPr>
      </w:pPr>
      <w:r w:rsidRPr="00441CB3">
        <w:rPr>
          <w:rFonts w:cs="Arial"/>
          <w:b w:val="false"/>
        </w:rPr>
        <w:t>OD SUDA PRISUTNI:</w:t>
      </w:r>
    </w:p>
    <w:p w:rsidRPr="00441CB3" w:rsidR="00613796" w:rsidP="005B7AC9" w:rsidRDefault="00613796">
      <w:pPr>
        <w:jc w:val="both"/>
        <w:rPr>
          <w:rFonts w:cs="Arial"/>
          <w:b w:val="false"/>
        </w:rPr>
      </w:pPr>
      <w:r w:rsidRPr="00441CB3">
        <w:rPr>
          <w:rFonts w:cs="Arial"/>
          <w:b w:val="false"/>
        </w:rPr>
        <w:t>Daniela Korlević, sudac</w:t>
      </w:r>
    </w:p>
    <w:p w:rsidRPr="00441CB3" w:rsidR="00D92A4E" w:rsidP="000E4AFD" w:rsidRDefault="00A11924">
      <w:pPr>
        <w:jc w:val="both"/>
        <w:rPr>
          <w:rFonts w:cs="Arial"/>
          <w:b w:val="false"/>
        </w:rPr>
      </w:pPr>
      <w:r w:rsidRPr="00441CB3">
        <w:rPr>
          <w:rFonts w:cs="Arial"/>
          <w:b w:val="false"/>
        </w:rPr>
        <w:t>Dajana Jurković</w:t>
      </w:r>
      <w:r w:rsidRPr="00441CB3" w:rsidR="00613796">
        <w:rPr>
          <w:rFonts w:cs="Arial"/>
          <w:b w:val="false"/>
        </w:rPr>
        <w:t>, zapisničar</w:t>
      </w:r>
    </w:p>
    <w:p w:rsidRPr="00441CB3" w:rsidR="00DD7816" w:rsidP="000E4AFD" w:rsidRDefault="00DD7816">
      <w:pPr>
        <w:jc w:val="both"/>
        <w:rPr>
          <w:rFonts w:cs="Arial"/>
          <w:b w:val="false"/>
          <w:color w:val="FF0000"/>
        </w:rPr>
      </w:pPr>
    </w:p>
    <w:p w:rsidRPr="00441CB3" w:rsidR="0019114E" w:rsidP="005B7AC9" w:rsidRDefault="0019114E">
      <w:pPr>
        <w:jc w:val="center"/>
        <w:rPr>
          <w:rFonts w:cs="Arial"/>
          <w:b w:val="false"/>
        </w:rPr>
      </w:pPr>
    </w:p>
    <w:p w:rsidRPr="00441CB3" w:rsidR="0027103A" w:rsidP="005B7AC9" w:rsidRDefault="0027103A">
      <w:pPr>
        <w:jc w:val="center"/>
        <w:rPr>
          <w:rFonts w:cs="Arial"/>
          <w:b w:val="false"/>
        </w:rPr>
      </w:pPr>
    </w:p>
    <w:p w:rsidRPr="00441CB3" w:rsidR="00613796" w:rsidP="005B7AC9" w:rsidRDefault="009168D8">
      <w:pPr>
        <w:jc w:val="center"/>
        <w:rPr>
          <w:rFonts w:cs="Arial"/>
          <w:b w:val="false"/>
        </w:rPr>
      </w:pPr>
      <w:r w:rsidRPr="00441CB3">
        <w:rPr>
          <w:rFonts w:cs="Arial"/>
          <w:b w:val="false"/>
        </w:rPr>
        <w:t>Početak u</w:t>
      </w:r>
      <w:r w:rsidRPr="00441CB3" w:rsidR="00CF16F2">
        <w:rPr>
          <w:rFonts w:cs="Arial"/>
          <w:b w:val="false"/>
        </w:rPr>
        <w:t xml:space="preserve"> </w:t>
      </w:r>
      <w:r w:rsidRPr="00441CB3" w:rsidR="00285BD6">
        <w:rPr>
          <w:rFonts w:cs="Arial"/>
          <w:b w:val="false"/>
        </w:rPr>
        <w:t>09</w:t>
      </w:r>
      <w:r w:rsidRPr="00441CB3" w:rsidR="00613796">
        <w:rPr>
          <w:rFonts w:cs="Arial"/>
          <w:b w:val="false"/>
        </w:rPr>
        <w:t>:</w:t>
      </w:r>
      <w:r w:rsidRPr="00441CB3" w:rsidR="00285BD6">
        <w:rPr>
          <w:rFonts w:cs="Arial"/>
          <w:b w:val="false"/>
        </w:rPr>
        <w:t>3</w:t>
      </w:r>
      <w:r w:rsidRPr="00441CB3" w:rsidR="004F4F9A">
        <w:rPr>
          <w:rFonts w:cs="Arial"/>
          <w:b w:val="false"/>
        </w:rPr>
        <w:t>0</w:t>
      </w:r>
      <w:r w:rsidRPr="00441CB3" w:rsidR="00613796">
        <w:rPr>
          <w:rFonts w:cs="Arial"/>
          <w:b w:val="false"/>
        </w:rPr>
        <w:t xml:space="preserve"> sati</w:t>
      </w:r>
    </w:p>
    <w:p w:rsidRPr="00441CB3" w:rsidR="0019114E" w:rsidP="005B7AC9" w:rsidRDefault="0019114E">
      <w:pPr>
        <w:jc w:val="both"/>
        <w:rPr>
          <w:rFonts w:cs="Arial"/>
          <w:b w:val="false"/>
        </w:rPr>
      </w:pPr>
    </w:p>
    <w:p w:rsidRPr="00441CB3" w:rsidR="0027103A" w:rsidP="005B7AC9" w:rsidRDefault="0027103A">
      <w:pPr>
        <w:jc w:val="both"/>
        <w:rPr>
          <w:rFonts w:cs="Arial"/>
          <w:b w:val="false"/>
        </w:rPr>
      </w:pPr>
    </w:p>
    <w:p w:rsidRPr="00441CB3" w:rsidR="00613796" w:rsidP="005B7AC9" w:rsidRDefault="00613796">
      <w:pPr>
        <w:jc w:val="both"/>
        <w:rPr>
          <w:rFonts w:cs="Arial"/>
          <w:b w:val="false"/>
        </w:rPr>
      </w:pPr>
      <w:r w:rsidRPr="00441CB3">
        <w:rPr>
          <w:rFonts w:cs="Arial"/>
          <w:b w:val="false"/>
        </w:rPr>
        <w:t>Utvrđuje se da su na današnje ročište pristupili:</w:t>
      </w:r>
    </w:p>
    <w:p w:rsidRPr="00441CB3" w:rsidR="00E96CC2" w:rsidP="005B7AC9" w:rsidRDefault="00613796">
      <w:pPr>
        <w:jc w:val="both"/>
        <w:rPr>
          <w:rFonts w:cs="Arial"/>
          <w:b w:val="false"/>
        </w:rPr>
      </w:pPr>
      <w:r w:rsidRPr="00441CB3">
        <w:rPr>
          <w:rFonts w:cs="Arial"/>
          <w:b w:val="false"/>
        </w:rPr>
        <w:t>Za predlagatelja</w:t>
      </w:r>
      <w:r w:rsidRPr="00441CB3" w:rsidR="00E96CC2">
        <w:rPr>
          <w:rFonts w:cs="Arial"/>
          <w:b w:val="false"/>
        </w:rPr>
        <w:t>:</w:t>
      </w:r>
      <w:r w:rsidRPr="00441CB3" w:rsidR="00481E2D">
        <w:rPr>
          <w:rFonts w:cs="Arial"/>
          <w:b w:val="false"/>
        </w:rPr>
        <w:t xml:space="preserve"> </w:t>
      </w:r>
      <w:r w:rsidRPr="00441CB3" w:rsidR="001A015C">
        <w:rPr>
          <w:rFonts w:cs="Arial"/>
          <w:b w:val="false"/>
        </w:rPr>
        <w:t xml:space="preserve">nitko, dostava poziva uredno iskazana  </w:t>
      </w:r>
    </w:p>
    <w:p w:rsidRPr="00441CB3" w:rsidR="001A015C" w:rsidP="005B7AC9" w:rsidRDefault="001A015C">
      <w:pPr>
        <w:jc w:val="both"/>
        <w:rPr>
          <w:rFonts w:cs="Arial"/>
          <w:b w:val="false"/>
        </w:rPr>
      </w:pPr>
      <w:r w:rsidRPr="00441CB3">
        <w:rPr>
          <w:rFonts w:cs="Arial"/>
          <w:b w:val="false"/>
        </w:rPr>
        <w:t xml:space="preserve">Za dužnika: </w:t>
      </w:r>
      <w:r w:rsidR="00AC1293">
        <w:rPr>
          <w:rFonts w:cs="Arial"/>
          <w:b w:val="false"/>
        </w:rPr>
        <w:t>Suzana Zadković, zastupnik po zakonu</w:t>
      </w:r>
      <w:r w:rsidRPr="00441CB3" w:rsidR="009808FA">
        <w:rPr>
          <w:rFonts w:cs="Arial"/>
          <w:b w:val="false"/>
        </w:rPr>
        <w:t xml:space="preserve">  </w:t>
      </w:r>
    </w:p>
    <w:p w:rsidRPr="00441CB3" w:rsidR="009E23B7" w:rsidP="009E23B7" w:rsidRDefault="007E4088">
      <w:pPr>
        <w:jc w:val="both"/>
        <w:rPr>
          <w:rFonts w:cs="Arial"/>
          <w:b w:val="false"/>
        </w:rPr>
      </w:pPr>
      <w:r w:rsidRPr="00441CB3">
        <w:rPr>
          <w:rFonts w:cs="Arial"/>
          <w:b w:val="false"/>
        </w:rPr>
        <w:t xml:space="preserve">Za FINA: nitko, dostava poziva uredno iskazana  </w:t>
      </w:r>
    </w:p>
    <w:p w:rsidR="0019114E" w:rsidP="009E23B7" w:rsidRDefault="0019114E">
      <w:pPr>
        <w:jc w:val="both"/>
        <w:rPr>
          <w:rFonts w:cs="Arial"/>
          <w:b w:val="false"/>
        </w:rPr>
      </w:pPr>
    </w:p>
    <w:p w:rsidR="00AC1293" w:rsidP="009E23B7" w:rsidRDefault="00AC1293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ab/>
        <w:t>Utvrđuje se da privremeni stečajni upravitelj nije pristupio na današnje ročište.</w:t>
      </w:r>
    </w:p>
    <w:p w:rsidRPr="00441CB3" w:rsidR="00AC1293" w:rsidP="009E23B7" w:rsidRDefault="00AC1293">
      <w:pPr>
        <w:jc w:val="both"/>
        <w:rPr>
          <w:rFonts w:cs="Arial"/>
          <w:b w:val="false"/>
        </w:rPr>
      </w:pPr>
    </w:p>
    <w:p w:rsidRPr="00441CB3" w:rsidR="003F1062" w:rsidP="0027103A" w:rsidRDefault="003F1062">
      <w:pPr>
        <w:ind w:firstLine="720"/>
        <w:jc w:val="both"/>
        <w:rPr>
          <w:rFonts w:cs="Arial"/>
          <w:b w:val="false"/>
        </w:rPr>
      </w:pPr>
      <w:r w:rsidRPr="00441CB3">
        <w:rPr>
          <w:rFonts w:cs="Arial"/>
          <w:b w:val="false"/>
        </w:rPr>
        <w:t>Utvrđuje se da</w:t>
      </w:r>
      <w:r w:rsidR="00FF7605">
        <w:rPr>
          <w:rFonts w:cs="Arial"/>
          <w:b w:val="false"/>
        </w:rPr>
        <w:t xml:space="preserve"> u</w:t>
      </w:r>
      <w:r w:rsidRPr="00441CB3">
        <w:rPr>
          <w:rFonts w:cs="Arial"/>
          <w:b w:val="false"/>
        </w:rPr>
        <w:t xml:space="preserve"> spisu pril</w:t>
      </w:r>
      <w:r w:rsidRPr="00441CB3" w:rsidR="00F65E5D">
        <w:rPr>
          <w:rFonts w:cs="Arial"/>
          <w:b w:val="false"/>
        </w:rPr>
        <w:t xml:space="preserve">eži podnesak predlagatelja od </w:t>
      </w:r>
      <w:r w:rsidRPr="00441CB3" w:rsidR="00285BD6">
        <w:rPr>
          <w:rFonts w:cs="Arial"/>
          <w:b w:val="false"/>
        </w:rPr>
        <w:t>02. lipnja</w:t>
      </w:r>
      <w:r w:rsidRPr="00441CB3">
        <w:rPr>
          <w:rFonts w:cs="Arial"/>
          <w:b w:val="false"/>
        </w:rPr>
        <w:t xml:space="preserve"> 2021. godine pre</w:t>
      </w:r>
      <w:r w:rsidRPr="00441CB3" w:rsidR="00F65E5D">
        <w:rPr>
          <w:rFonts w:cs="Arial"/>
          <w:b w:val="false"/>
        </w:rPr>
        <w:t xml:space="preserve">ma kojem dužnik na dan </w:t>
      </w:r>
      <w:r w:rsidRPr="00441CB3" w:rsidR="00285BD6">
        <w:rPr>
          <w:rFonts w:cs="Arial"/>
          <w:b w:val="false"/>
        </w:rPr>
        <w:t>02. lipnja</w:t>
      </w:r>
      <w:r w:rsidRPr="00441CB3">
        <w:rPr>
          <w:rFonts w:cs="Arial"/>
          <w:b w:val="false"/>
        </w:rPr>
        <w:t xml:space="preserve"> 2021. godine u Očevidniku redoslijeda osnova za plaćanje </w:t>
      </w:r>
      <w:r w:rsidR="00FF7605">
        <w:rPr>
          <w:rFonts w:cs="Arial"/>
          <w:b w:val="false"/>
        </w:rPr>
        <w:t xml:space="preserve">ima </w:t>
      </w:r>
      <w:r w:rsidRPr="00441CB3">
        <w:rPr>
          <w:rFonts w:cs="Arial"/>
          <w:b w:val="false"/>
        </w:rPr>
        <w:t xml:space="preserve">evidentirane neizvršene osnove za plaćanje u neprekinutom razdoblju od </w:t>
      </w:r>
      <w:r w:rsidRPr="00441CB3" w:rsidR="00A11924">
        <w:rPr>
          <w:rFonts w:cs="Arial"/>
          <w:b w:val="false"/>
        </w:rPr>
        <w:t>1</w:t>
      </w:r>
      <w:r w:rsidRPr="00441CB3" w:rsidR="00285BD6">
        <w:rPr>
          <w:rFonts w:cs="Arial"/>
          <w:b w:val="false"/>
        </w:rPr>
        <w:t>81</w:t>
      </w:r>
      <w:r w:rsidRPr="00441CB3" w:rsidR="009A5324">
        <w:rPr>
          <w:rFonts w:cs="Arial"/>
          <w:b w:val="false"/>
        </w:rPr>
        <w:t xml:space="preserve"> </w:t>
      </w:r>
      <w:r w:rsidRPr="00441CB3" w:rsidR="00F3693E">
        <w:rPr>
          <w:rFonts w:cs="Arial"/>
          <w:b w:val="false"/>
        </w:rPr>
        <w:t>dan</w:t>
      </w:r>
      <w:r w:rsidRPr="00441CB3">
        <w:rPr>
          <w:rFonts w:cs="Arial"/>
          <w:b w:val="false"/>
        </w:rPr>
        <w:t xml:space="preserve"> u ukupnom iznosu </w:t>
      </w:r>
      <w:r w:rsidR="00FF7605">
        <w:rPr>
          <w:rFonts w:cs="Arial"/>
          <w:b w:val="false"/>
        </w:rPr>
        <w:t xml:space="preserve">od </w:t>
      </w:r>
      <w:r w:rsidRPr="00441CB3" w:rsidR="00285BD6">
        <w:rPr>
          <w:rFonts w:cs="Arial"/>
          <w:b w:val="false"/>
        </w:rPr>
        <w:t xml:space="preserve">50.547,58 </w:t>
      </w:r>
      <w:r w:rsidRPr="00441CB3">
        <w:rPr>
          <w:rFonts w:cs="Arial"/>
          <w:b w:val="false"/>
        </w:rPr>
        <w:t>kn.</w:t>
      </w:r>
    </w:p>
    <w:p w:rsidRPr="00441CB3" w:rsidR="0027103A" w:rsidP="0027103A" w:rsidRDefault="0027103A">
      <w:pPr>
        <w:ind w:firstLine="720"/>
        <w:jc w:val="both"/>
        <w:rPr>
          <w:rFonts w:cs="Arial"/>
          <w:b w:val="false"/>
        </w:rPr>
      </w:pPr>
    </w:p>
    <w:p w:rsidRPr="00441CB3" w:rsidR="0027103A" w:rsidP="007C5E11" w:rsidRDefault="000E4AFD">
      <w:pPr>
        <w:jc w:val="both"/>
        <w:rPr>
          <w:rFonts w:cs="Arial"/>
          <w:b w:val="false"/>
        </w:rPr>
      </w:pPr>
      <w:r w:rsidRPr="00441CB3">
        <w:rPr>
          <w:rFonts w:cs="Arial"/>
          <w:b w:val="false"/>
        </w:rPr>
        <w:tab/>
      </w:r>
      <w:r w:rsidRPr="00441CB3" w:rsidR="008764A6">
        <w:rPr>
          <w:rFonts w:cs="Arial"/>
          <w:b w:val="false"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441CB3" w:rsidR="008764A6" w:rsidP="007C5E11" w:rsidRDefault="008764A6">
      <w:pPr>
        <w:jc w:val="both"/>
        <w:rPr>
          <w:rFonts w:cs="Arial"/>
          <w:b w:val="false"/>
        </w:rPr>
      </w:pPr>
    </w:p>
    <w:p w:rsidRPr="00441CB3" w:rsidR="00F3693E" w:rsidP="00F3693E" w:rsidRDefault="00F3693E">
      <w:pPr>
        <w:ind w:firstLine="720"/>
        <w:jc w:val="both"/>
        <w:rPr>
          <w:rFonts w:cs="Arial"/>
          <w:b w:val="false"/>
        </w:rPr>
      </w:pPr>
      <w:r w:rsidRPr="00441CB3">
        <w:rPr>
          <w:rFonts w:cs="Arial"/>
          <w:b w:val="false"/>
        </w:rPr>
        <w:t xml:space="preserve">Tijekom prethodnog postupka privremeni stečajni upravitelj utvrdio je da </w:t>
      </w:r>
      <w:r w:rsidRPr="00441CB3">
        <w:rPr>
          <w:rFonts w:cs="Arial"/>
          <w:b w:val="false"/>
          <w:lang w:eastAsia="hr-HR"/>
        </w:rPr>
        <w:t>dužnik nije upisan kao vlasnik nekretnina na području nadležnosti Zemljišnoknjižnog odjela</w:t>
      </w:r>
      <w:r w:rsidRPr="00441CB3">
        <w:rPr>
          <w:rFonts w:cs="Arial"/>
          <w:b w:val="false"/>
        </w:rPr>
        <w:t xml:space="preserve"> </w:t>
      </w:r>
      <w:r w:rsidRPr="00441CB3">
        <w:rPr>
          <w:rFonts w:cs="Arial"/>
          <w:b w:val="false"/>
          <w:lang w:eastAsia="hr-HR"/>
        </w:rPr>
        <w:t>Opatija, što proizlazi iz potvrde Općinskog suda u Rijeci, Zemljišnoknjižni odjel Opatija od 07. svibnja 2021. godine.</w:t>
      </w:r>
      <w:r w:rsidRPr="00441CB3">
        <w:rPr>
          <w:rFonts w:cs="Arial"/>
          <w:b w:val="false"/>
        </w:rPr>
        <w:t xml:space="preserve"> </w:t>
      </w:r>
    </w:p>
    <w:p w:rsidRPr="00441CB3" w:rsidR="00F3693E" w:rsidP="00F3693E" w:rsidRDefault="00F3693E">
      <w:pPr>
        <w:autoSpaceDE w:val="false"/>
        <w:autoSpaceDN w:val="false"/>
        <w:adjustRightInd w:val="false"/>
        <w:jc w:val="both"/>
        <w:rPr>
          <w:rFonts w:cs="Arial"/>
          <w:b w:val="false"/>
          <w:bCs/>
          <w:lang w:eastAsia="hr-HR"/>
        </w:rPr>
      </w:pPr>
    </w:p>
    <w:p w:rsidRPr="00FF7605" w:rsidR="00F3693E" w:rsidP="00FF7605" w:rsidRDefault="00F3693E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441CB3">
        <w:rPr>
          <w:rFonts w:cs="Arial"/>
          <w:b w:val="false"/>
          <w:lang w:eastAsia="hr-HR"/>
        </w:rPr>
        <w:t xml:space="preserve">Prema Uvjerenju AUTO-HRVATSKA STP d.o.o., Osječka 50, Rijeka (stanica za tehnički pregled vozila) od 07. svibnja 2021. godine dužnik nije evidentiran kao vlasnik vozila. </w:t>
      </w:r>
    </w:p>
    <w:p w:rsidRPr="00441CB3" w:rsidR="00F3693E" w:rsidP="00F3693E" w:rsidRDefault="00F3693E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441CB3">
        <w:rPr>
          <w:rFonts w:cs="Arial"/>
          <w:b w:val="false"/>
          <w:lang w:eastAsia="hr-HR"/>
        </w:rPr>
        <w:lastRenderedPageBreak/>
        <w:t xml:space="preserve">Dužnik je predao posljednje godišnje financijsko izvješće za 2019. godinu. Prema GFI za 2019. godinu dužnik ima iskazanu dugotrajnu materijalnu imovinu u vrijednosti od 720.907,00 kn, koja se odnosi na građevinske objekte (551.221,00 kn) dok se većina kratkotrajne imovine </w:t>
      </w:r>
      <w:r w:rsidRPr="00441CB3" w:rsidR="00F0181D">
        <w:rPr>
          <w:rFonts w:cs="Arial"/>
          <w:b w:val="false"/>
          <w:lang w:eastAsia="hr-HR"/>
        </w:rPr>
        <w:t xml:space="preserve">u iznosu od </w:t>
      </w:r>
      <w:r w:rsidRPr="00441CB3">
        <w:rPr>
          <w:rFonts w:cs="Arial"/>
          <w:b w:val="false"/>
          <w:lang w:eastAsia="hr-HR"/>
        </w:rPr>
        <w:t xml:space="preserve">274.323,00 kn, odnosi na financijsku imovinu u iznosu od 234.022,00 kn, a koja se odnosi na dane kratkoročne zajmove, depozite i sl. </w:t>
      </w:r>
    </w:p>
    <w:p w:rsidRPr="00441CB3" w:rsidR="00F0181D" w:rsidP="00F3693E" w:rsidRDefault="00F0181D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441CB3">
        <w:rPr>
          <w:rFonts w:cs="Arial"/>
          <w:b w:val="false"/>
          <w:lang w:eastAsia="hr-HR"/>
        </w:rPr>
        <w:t>Utvrđuje se da je privremeni stečajni upravitelj dostavio u spis podnesak dužnika u kojem je naveo da dužnik na dan 03. svibnja 2021. godine u popisu dugotrajne imovine ima peć NORDICA DORELLA nabavne vrijednosti 4.249,00 kn. Vozilo je prodano u 2018. godini, a zemljište i kuća, poslovni prostor prodani su početkom 202</w:t>
      </w:r>
      <w:r w:rsidR="00FF7605">
        <w:rPr>
          <w:rFonts w:cs="Arial"/>
          <w:b w:val="false"/>
          <w:lang w:eastAsia="hr-HR"/>
        </w:rPr>
        <w:t>0</w:t>
      </w:r>
      <w:r w:rsidRPr="00441CB3">
        <w:rPr>
          <w:rFonts w:cs="Arial"/>
          <w:b w:val="false"/>
          <w:lang w:eastAsia="hr-HR"/>
        </w:rPr>
        <w:t>. godine.</w:t>
      </w:r>
    </w:p>
    <w:p w:rsidRPr="00441CB3" w:rsidR="00F3693E" w:rsidP="00FF7605" w:rsidRDefault="00F3693E">
      <w:pPr>
        <w:jc w:val="both"/>
        <w:rPr>
          <w:rFonts w:cs="Arial"/>
          <w:b w:val="false"/>
        </w:rPr>
      </w:pPr>
    </w:p>
    <w:p w:rsidRPr="00441CB3" w:rsidR="00F3693E" w:rsidP="00FE4A4E" w:rsidRDefault="00F3693E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441CB3">
        <w:rPr>
          <w:rFonts w:cs="Arial"/>
          <w:b w:val="false"/>
          <w:lang w:eastAsia="hr-HR"/>
        </w:rPr>
        <w:t xml:space="preserve">Iz </w:t>
      </w:r>
      <w:r w:rsidRPr="00441CB3" w:rsidR="00FE4A4E">
        <w:rPr>
          <w:rFonts w:cs="Arial"/>
          <w:b w:val="false"/>
          <w:lang w:eastAsia="hr-HR"/>
        </w:rPr>
        <w:t>p</w:t>
      </w:r>
      <w:r w:rsidRPr="00441CB3">
        <w:rPr>
          <w:rFonts w:cs="Arial"/>
          <w:b w:val="false"/>
          <w:lang w:eastAsia="hr-HR"/>
        </w:rPr>
        <w:t xml:space="preserve">otvrde </w:t>
      </w:r>
      <w:r w:rsidRPr="00441CB3" w:rsidR="00FE4A4E">
        <w:rPr>
          <w:rFonts w:cs="Arial"/>
          <w:b w:val="false"/>
          <w:lang w:eastAsia="hr-HR"/>
        </w:rPr>
        <w:t xml:space="preserve">Financijske agencije </w:t>
      </w:r>
      <w:r w:rsidRPr="00441CB3">
        <w:rPr>
          <w:rFonts w:cs="Arial"/>
          <w:b w:val="false"/>
          <w:lang w:eastAsia="hr-HR"/>
        </w:rPr>
        <w:t>na dan 4.</w:t>
      </w:r>
      <w:r w:rsidRPr="00441CB3" w:rsidR="00FE4A4E">
        <w:rPr>
          <w:rFonts w:cs="Arial"/>
          <w:b w:val="false"/>
          <w:lang w:eastAsia="hr-HR"/>
        </w:rPr>
        <w:t xml:space="preserve"> svibnja </w:t>
      </w:r>
      <w:r w:rsidRPr="00441CB3">
        <w:rPr>
          <w:rFonts w:cs="Arial"/>
          <w:b w:val="false"/>
          <w:lang w:eastAsia="hr-HR"/>
        </w:rPr>
        <w:t xml:space="preserve">2021. godine vidljivo je da je </w:t>
      </w:r>
      <w:r w:rsidRPr="00441CB3" w:rsidR="00F0181D">
        <w:rPr>
          <w:rFonts w:cs="Arial"/>
          <w:b w:val="false"/>
          <w:lang w:eastAsia="hr-HR"/>
        </w:rPr>
        <w:t>d</w:t>
      </w:r>
      <w:r w:rsidRPr="00441CB3">
        <w:rPr>
          <w:rFonts w:cs="Arial"/>
          <w:b w:val="false"/>
          <w:lang w:eastAsia="hr-HR"/>
        </w:rPr>
        <w:t xml:space="preserve">užnik u </w:t>
      </w:r>
      <w:r w:rsidRPr="00441CB3" w:rsidR="00FE4A4E">
        <w:rPr>
          <w:rFonts w:cs="Arial"/>
          <w:b w:val="false"/>
          <w:lang w:eastAsia="hr-HR"/>
        </w:rPr>
        <w:t>neprekidnoj blokadi ukupn</w:t>
      </w:r>
      <w:r w:rsidRPr="00441CB3">
        <w:rPr>
          <w:rFonts w:cs="Arial"/>
          <w:b w:val="false"/>
          <w:lang w:eastAsia="hr-HR"/>
        </w:rPr>
        <w:t xml:space="preserve">o 152 dana, </w:t>
      </w:r>
      <w:r w:rsidRPr="00441CB3" w:rsidR="00FE4A4E">
        <w:rPr>
          <w:rFonts w:cs="Arial"/>
          <w:b w:val="false"/>
          <w:lang w:eastAsia="hr-HR"/>
        </w:rPr>
        <w:t xml:space="preserve">zbog neizvršenih osnova za plaćanje evidentiranih u Očevidniku redoslijeda osnova za plaćanje. Nepodmirene obveze iznose 50.474,34 kn. </w:t>
      </w:r>
    </w:p>
    <w:p w:rsidRPr="00441CB3" w:rsidR="00F0181D" w:rsidP="00F0181D" w:rsidRDefault="00F0181D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Pr="00441CB3" w:rsidR="00F3693E" w:rsidP="00FE4A4E" w:rsidRDefault="00FE4A4E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441CB3">
        <w:rPr>
          <w:rFonts w:cs="Arial"/>
          <w:b w:val="false"/>
          <w:lang w:eastAsia="hr-HR"/>
        </w:rPr>
        <w:t>Privremeni stečajni upravitelj je pr</w:t>
      </w:r>
      <w:r w:rsidRPr="00441CB3" w:rsidR="00441CB3">
        <w:rPr>
          <w:rFonts w:cs="Arial"/>
          <w:b w:val="false"/>
          <w:lang w:eastAsia="hr-HR"/>
        </w:rPr>
        <w:t>ethodnom postupku utvrdio da du</w:t>
      </w:r>
      <w:r w:rsidRPr="00441CB3">
        <w:rPr>
          <w:rFonts w:cs="Arial"/>
          <w:b w:val="false"/>
          <w:lang w:eastAsia="hr-HR"/>
        </w:rPr>
        <w:t xml:space="preserve">žnik osim peći </w:t>
      </w:r>
      <w:r w:rsidRPr="00441CB3" w:rsidR="00F3693E">
        <w:rPr>
          <w:rFonts w:cs="Arial"/>
          <w:b w:val="false"/>
          <w:lang w:eastAsia="hr-HR"/>
        </w:rPr>
        <w:t xml:space="preserve">Nordica Dorella </w:t>
      </w:r>
      <w:r w:rsidRPr="00441CB3">
        <w:rPr>
          <w:rFonts w:cs="Arial"/>
          <w:b w:val="false"/>
          <w:lang w:eastAsia="hr-HR"/>
        </w:rPr>
        <w:t>nema druge imovine.</w:t>
      </w:r>
    </w:p>
    <w:p w:rsidRPr="00441CB3" w:rsidR="00F3693E" w:rsidP="00F3693E" w:rsidRDefault="00F3693E">
      <w:pPr>
        <w:ind w:firstLine="720"/>
        <w:jc w:val="both"/>
        <w:rPr>
          <w:rFonts w:cs="Arial"/>
          <w:b w:val="false"/>
          <w:lang w:eastAsia="hr-HR"/>
        </w:rPr>
      </w:pPr>
    </w:p>
    <w:p w:rsidRPr="00441CB3" w:rsidR="00FE4A4E" w:rsidP="00F3693E" w:rsidRDefault="00FE4A4E">
      <w:pPr>
        <w:ind w:firstLine="720"/>
        <w:jc w:val="both"/>
        <w:rPr>
          <w:rFonts w:cs="Arial"/>
          <w:b w:val="false"/>
        </w:rPr>
      </w:pPr>
      <w:r w:rsidRPr="00441CB3">
        <w:rPr>
          <w:rFonts w:cs="Arial"/>
          <w:b w:val="false"/>
          <w:lang w:eastAsia="hr-HR"/>
        </w:rPr>
        <w:t xml:space="preserve">Privremeni stečajni upravitelj sačinio je predračun predvidivih troškova prethodnog i otvorenog stečajnog postupka za razdoblje od 12 mjeseci u iznosu od 36.087,94 kn, a koji se odnose na  </w:t>
      </w:r>
    </w:p>
    <w:p w:rsidRPr="00441CB3" w:rsidR="00F3693E" w:rsidP="00FE4A4E" w:rsidRDefault="00F3693E">
      <w:pPr>
        <w:pStyle w:val="Odlomakpopisa"/>
        <w:numPr>
          <w:ilvl w:val="0"/>
          <w:numId w:val="24"/>
        </w:num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 w:rsidRPr="00441CB3">
        <w:rPr>
          <w:rFonts w:cs="Arial"/>
          <w:b w:val="false"/>
          <w:lang w:eastAsia="hr-HR"/>
        </w:rPr>
        <w:t>Nagrada</w:t>
      </w:r>
      <w:r w:rsidR="00FF7605">
        <w:rPr>
          <w:rFonts w:cs="Arial"/>
          <w:b w:val="false"/>
          <w:lang w:eastAsia="hr-HR"/>
        </w:rPr>
        <w:t xml:space="preserve"> za rad</w:t>
      </w:r>
      <w:r w:rsidRPr="00441CB3">
        <w:rPr>
          <w:rFonts w:cs="Arial"/>
          <w:b w:val="false"/>
          <w:lang w:eastAsia="hr-HR"/>
        </w:rPr>
        <w:t xml:space="preserve"> privremenom stečajnom upravitelju (bruto 1) 4.000,00 HRK</w:t>
      </w:r>
    </w:p>
    <w:p w:rsidRPr="00441CB3" w:rsidR="00F3693E" w:rsidP="00FE4A4E" w:rsidRDefault="00F3693E">
      <w:pPr>
        <w:pStyle w:val="Odlomakpopisa"/>
        <w:numPr>
          <w:ilvl w:val="0"/>
          <w:numId w:val="24"/>
        </w:num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 w:rsidRPr="00441CB3">
        <w:rPr>
          <w:rFonts w:cs="Arial"/>
          <w:b w:val="false"/>
          <w:lang w:eastAsia="hr-HR"/>
        </w:rPr>
        <w:t>Trošak Uvjerenja AUTO-HRVATSKA STP d.o.o. 17,94 HRK</w:t>
      </w:r>
    </w:p>
    <w:p w:rsidRPr="00441CB3" w:rsidR="00F3693E" w:rsidP="00FE4A4E" w:rsidRDefault="00F3693E">
      <w:pPr>
        <w:pStyle w:val="Odlomakpopisa"/>
        <w:numPr>
          <w:ilvl w:val="0"/>
          <w:numId w:val="24"/>
        </w:num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 w:rsidRPr="00441CB3">
        <w:rPr>
          <w:rFonts w:cs="Arial"/>
          <w:b w:val="false"/>
          <w:lang w:eastAsia="hr-HR"/>
        </w:rPr>
        <w:t>Trošak Potvrde (2) FINA 40,00 HRK</w:t>
      </w:r>
    </w:p>
    <w:p w:rsidRPr="00441CB3" w:rsidR="00F3693E" w:rsidP="00FE4A4E" w:rsidRDefault="00F3693E">
      <w:pPr>
        <w:pStyle w:val="Odlomakpopisa"/>
        <w:numPr>
          <w:ilvl w:val="0"/>
          <w:numId w:val="24"/>
        </w:num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 w:rsidRPr="00441CB3">
        <w:rPr>
          <w:rFonts w:cs="Arial"/>
          <w:b w:val="false"/>
          <w:lang w:eastAsia="hr-HR"/>
        </w:rPr>
        <w:t>Trošak Potvrde ZK Odjela 30,00 HRK</w:t>
      </w:r>
    </w:p>
    <w:p w:rsidRPr="00441CB3" w:rsidR="00F3693E" w:rsidP="00FE4A4E" w:rsidRDefault="00F3693E">
      <w:pPr>
        <w:pStyle w:val="Odlomakpopisa"/>
        <w:numPr>
          <w:ilvl w:val="0"/>
          <w:numId w:val="24"/>
        </w:num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 w:rsidRPr="00441CB3">
        <w:rPr>
          <w:rFonts w:cs="Arial"/>
          <w:b w:val="false"/>
          <w:lang w:eastAsia="hr-HR"/>
        </w:rPr>
        <w:t>Stvarni troškovi stečajnog upravitelja 2.000,00 HRK</w:t>
      </w:r>
    </w:p>
    <w:p w:rsidRPr="00441CB3" w:rsidR="00F3693E" w:rsidP="00FE4A4E" w:rsidRDefault="00F3693E">
      <w:pPr>
        <w:pStyle w:val="Odlomakpopisa"/>
        <w:numPr>
          <w:ilvl w:val="0"/>
          <w:numId w:val="24"/>
        </w:num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 w:rsidRPr="00441CB3">
        <w:rPr>
          <w:rFonts w:cs="Arial"/>
          <w:b w:val="false"/>
          <w:lang w:eastAsia="hr-HR"/>
        </w:rPr>
        <w:t>Bankarske usluge 2.000,00 HRK</w:t>
      </w:r>
    </w:p>
    <w:p w:rsidRPr="00441CB3" w:rsidR="00F3693E" w:rsidP="00FE4A4E" w:rsidRDefault="00F3693E">
      <w:pPr>
        <w:pStyle w:val="Odlomakpopisa"/>
        <w:numPr>
          <w:ilvl w:val="0"/>
          <w:numId w:val="24"/>
        </w:num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 w:rsidRPr="00441CB3">
        <w:rPr>
          <w:rFonts w:cs="Arial"/>
          <w:b w:val="false"/>
          <w:lang w:eastAsia="hr-HR"/>
        </w:rPr>
        <w:t>Knjigovodstvene usluge 18.000,00 HRK</w:t>
      </w:r>
    </w:p>
    <w:p w:rsidRPr="00441CB3" w:rsidR="00F3693E" w:rsidP="00FE4A4E" w:rsidRDefault="00F3693E">
      <w:pPr>
        <w:pStyle w:val="Odlomakpopisa"/>
        <w:numPr>
          <w:ilvl w:val="0"/>
          <w:numId w:val="24"/>
        </w:num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 w:rsidRPr="00441CB3">
        <w:rPr>
          <w:rFonts w:cs="Arial"/>
          <w:b w:val="false"/>
          <w:lang w:eastAsia="hr-HR"/>
        </w:rPr>
        <w:t>Procjena vještaka 2.000,00 HRK</w:t>
      </w:r>
    </w:p>
    <w:p w:rsidRPr="00441CB3" w:rsidR="00F3693E" w:rsidP="00FE4A4E" w:rsidRDefault="00F3693E">
      <w:pPr>
        <w:pStyle w:val="Odlomakpopisa"/>
        <w:numPr>
          <w:ilvl w:val="0"/>
          <w:numId w:val="24"/>
        </w:num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 w:rsidRPr="00441CB3">
        <w:rPr>
          <w:rFonts w:cs="Arial"/>
          <w:b w:val="false"/>
          <w:lang w:eastAsia="hr-HR"/>
        </w:rPr>
        <w:t>Materijalni troškovi 3.000,00 HRK</w:t>
      </w:r>
    </w:p>
    <w:p w:rsidRPr="00441CB3" w:rsidR="00F3693E" w:rsidP="00FE4A4E" w:rsidRDefault="00F3693E">
      <w:pPr>
        <w:pStyle w:val="Odlomakpopisa"/>
        <w:numPr>
          <w:ilvl w:val="0"/>
          <w:numId w:val="24"/>
        </w:num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 w:rsidRPr="00441CB3">
        <w:rPr>
          <w:rFonts w:cs="Arial"/>
          <w:b w:val="false"/>
          <w:lang w:eastAsia="hr-HR"/>
        </w:rPr>
        <w:t>Pristojbe 2.000,00 HRK</w:t>
      </w:r>
    </w:p>
    <w:p w:rsidRPr="00441CB3" w:rsidR="00F3693E" w:rsidP="00FE4A4E" w:rsidRDefault="00F3693E">
      <w:pPr>
        <w:pStyle w:val="Odlomakpopisa"/>
        <w:numPr>
          <w:ilvl w:val="0"/>
          <w:numId w:val="24"/>
        </w:num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 w:rsidRPr="00441CB3">
        <w:rPr>
          <w:rFonts w:cs="Arial"/>
          <w:b w:val="false"/>
          <w:lang w:eastAsia="hr-HR"/>
        </w:rPr>
        <w:t>Troškovi arhiviranja 2.000,00 HRK</w:t>
      </w:r>
    </w:p>
    <w:p w:rsidRPr="00441CB3" w:rsidR="00F3693E" w:rsidP="00FE4A4E" w:rsidRDefault="00FE4A4E">
      <w:pPr>
        <w:pStyle w:val="Odlomakpopisa"/>
        <w:numPr>
          <w:ilvl w:val="0"/>
          <w:numId w:val="24"/>
        </w:num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 w:rsidRPr="00441CB3">
        <w:rPr>
          <w:rFonts w:cs="Arial"/>
          <w:b w:val="false"/>
          <w:lang w:eastAsia="hr-HR"/>
        </w:rPr>
        <w:t xml:space="preserve">naknada troškova </w:t>
      </w:r>
      <w:r w:rsidRPr="00441CB3" w:rsidR="00F3693E">
        <w:rPr>
          <w:rFonts w:cs="Arial"/>
          <w:b w:val="false"/>
          <w:lang w:eastAsia="hr-HR"/>
        </w:rPr>
        <w:t>FINA 1.000,00 HRK</w:t>
      </w:r>
      <w:r w:rsidR="00FF7605">
        <w:rPr>
          <w:rFonts w:cs="Arial"/>
          <w:b w:val="false"/>
          <w:lang w:eastAsia="hr-HR"/>
        </w:rPr>
        <w:t>.</w:t>
      </w:r>
    </w:p>
    <w:p w:rsidRPr="00441CB3" w:rsidR="00FE4A4E" w:rsidP="00F3693E" w:rsidRDefault="00FE4A4E">
      <w:pPr>
        <w:autoSpaceDE w:val="false"/>
        <w:autoSpaceDN w:val="false"/>
        <w:adjustRightInd w:val="false"/>
        <w:jc w:val="both"/>
        <w:rPr>
          <w:rFonts w:cs="Arial"/>
          <w:b w:val="false"/>
          <w:bCs/>
          <w:lang w:eastAsia="hr-HR"/>
        </w:rPr>
      </w:pPr>
    </w:p>
    <w:p w:rsidRPr="00441CB3" w:rsidR="00F3693E" w:rsidP="00F3693E" w:rsidRDefault="00FE4A4E">
      <w:pPr>
        <w:ind w:firstLine="720"/>
        <w:jc w:val="both"/>
        <w:rPr>
          <w:rFonts w:cs="Arial"/>
          <w:b w:val="false"/>
          <w:lang w:eastAsia="hr-HR"/>
        </w:rPr>
      </w:pPr>
      <w:r w:rsidRPr="00441CB3">
        <w:rPr>
          <w:rFonts w:cs="Arial"/>
          <w:b w:val="false"/>
          <w:lang w:eastAsia="hr-HR"/>
        </w:rPr>
        <w:t>S obzirom na utvrđeno tijekom prethodnog postupka privremeni stečajni upravitelj predlaže sudu da pozove vjerovnike na uplatu predujma za namirenje troškova prethodnog i otvorenog stečajnog postupka.</w:t>
      </w:r>
    </w:p>
    <w:p w:rsidRPr="00441CB3" w:rsidR="00441CB3" w:rsidP="00F3693E" w:rsidRDefault="00441CB3">
      <w:pPr>
        <w:ind w:firstLine="720"/>
        <w:jc w:val="both"/>
        <w:rPr>
          <w:rFonts w:cs="Arial"/>
          <w:b w:val="false"/>
          <w:lang w:eastAsia="hr-HR"/>
        </w:rPr>
      </w:pPr>
    </w:p>
    <w:p w:rsidRPr="00441CB3" w:rsidR="00441CB3" w:rsidP="00F3693E" w:rsidRDefault="00441CB3">
      <w:pPr>
        <w:ind w:firstLine="720"/>
        <w:jc w:val="both"/>
        <w:rPr>
          <w:rFonts w:cs="Arial"/>
          <w:b w:val="false"/>
          <w:lang w:eastAsia="hr-HR"/>
        </w:rPr>
      </w:pPr>
      <w:r w:rsidRPr="00441CB3">
        <w:rPr>
          <w:rFonts w:cs="Arial"/>
          <w:b w:val="false"/>
          <w:lang w:eastAsia="hr-HR"/>
        </w:rPr>
        <w:t>Utvrđuje se da je privremeni stečajni upravitelj sačinio dopunu izvješća koj</w:t>
      </w:r>
      <w:r w:rsidR="00FF7605">
        <w:rPr>
          <w:rFonts w:cs="Arial"/>
          <w:b w:val="false"/>
          <w:lang w:eastAsia="hr-HR"/>
        </w:rPr>
        <w:t>u</w:t>
      </w:r>
      <w:r w:rsidRPr="00441CB3">
        <w:rPr>
          <w:rFonts w:cs="Arial"/>
          <w:b w:val="false"/>
          <w:lang w:eastAsia="hr-HR"/>
        </w:rPr>
        <w:t xml:space="preserve"> je u spis dostavio 07. srpnja 2021. godine.</w:t>
      </w:r>
    </w:p>
    <w:p w:rsidRPr="00441CB3" w:rsidR="00441CB3" w:rsidP="00441CB3" w:rsidRDefault="00441CB3">
      <w:pPr>
        <w:ind w:firstLine="720"/>
        <w:jc w:val="both"/>
        <w:rPr>
          <w:rFonts w:cs="Arial"/>
          <w:b w:val="false"/>
          <w:lang w:eastAsia="hr-HR"/>
        </w:rPr>
      </w:pPr>
      <w:r w:rsidRPr="00441CB3">
        <w:rPr>
          <w:rFonts w:cs="Arial"/>
          <w:b w:val="false"/>
          <w:lang w:eastAsia="hr-HR"/>
        </w:rPr>
        <w:t>Zastupnik dužnika po zakonu dostavio je 07. srpnja 2021. godine podatke o prodanim nekretninama</w:t>
      </w:r>
      <w:r w:rsidR="00FF7605">
        <w:rPr>
          <w:rFonts w:cs="Arial"/>
          <w:b w:val="false"/>
          <w:lang w:eastAsia="hr-HR"/>
        </w:rPr>
        <w:t>.</w:t>
      </w:r>
    </w:p>
    <w:p w:rsidRPr="00441CB3" w:rsidR="00441CB3" w:rsidP="00441CB3" w:rsidRDefault="00441CB3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441CB3">
        <w:rPr>
          <w:rFonts w:cs="Arial"/>
          <w:b w:val="false"/>
          <w:lang w:eastAsia="hr-HR"/>
        </w:rPr>
        <w:t>Radi se o nekretninama upisanim u zemljišnim knjigama Općinskog suda u Rijeci,</w:t>
      </w:r>
    </w:p>
    <w:p w:rsidRPr="00441CB3" w:rsidR="00441CB3" w:rsidP="00441CB3" w:rsidRDefault="00FF7605">
      <w:p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lang w:eastAsia="hr-HR"/>
        </w:rPr>
        <w:t>Z</w:t>
      </w:r>
      <w:r w:rsidRPr="00441CB3" w:rsidR="00441CB3">
        <w:rPr>
          <w:rFonts w:cs="Arial"/>
          <w:b w:val="false"/>
          <w:lang w:eastAsia="hr-HR"/>
        </w:rPr>
        <w:t xml:space="preserve">emljišnoknjižnog odjela Opatija, u z.k.ul. 457, </w:t>
      </w:r>
      <w:r>
        <w:rPr>
          <w:rFonts w:cs="Arial"/>
          <w:b w:val="false"/>
          <w:lang w:eastAsia="hr-HR"/>
        </w:rPr>
        <w:t xml:space="preserve">označene </w:t>
      </w:r>
      <w:r w:rsidRPr="00441CB3" w:rsidR="00441CB3">
        <w:rPr>
          <w:rFonts w:cs="Arial"/>
          <w:b w:val="false"/>
          <w:lang w:eastAsia="hr-HR"/>
        </w:rPr>
        <w:t>kao k.č.br. 7/2, KUĆA I DVORIŠTE, ukupne</w:t>
      </w:r>
      <w:r w:rsidR="00441CB3">
        <w:rPr>
          <w:rFonts w:cs="Arial"/>
          <w:b w:val="false"/>
          <w:lang w:eastAsia="hr-HR"/>
        </w:rPr>
        <w:t xml:space="preserve"> </w:t>
      </w:r>
      <w:r w:rsidRPr="00441CB3" w:rsidR="00441CB3">
        <w:rPr>
          <w:rFonts w:cs="Arial"/>
          <w:b w:val="false"/>
          <w:lang w:eastAsia="hr-HR"/>
        </w:rPr>
        <w:t>površine 1066 m2, i to konkretno:</w:t>
      </w:r>
    </w:p>
    <w:p w:rsidR="00441CB3" w:rsidP="00441CB3" w:rsidRDefault="00441CB3">
      <w:p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 w:rsidRPr="00441CB3">
        <w:rPr>
          <w:rFonts w:cs="Arial"/>
          <w:b w:val="false"/>
          <w:lang w:eastAsia="hr-HR"/>
        </w:rPr>
        <w:lastRenderedPageBreak/>
        <w:t>a) 5. Suvlasnički dio 1910/10000 ETAŽNO VLASNIŠTVO (E-3) STAN S1 u suterenu, koji se</w:t>
      </w:r>
      <w:r>
        <w:rPr>
          <w:rFonts w:cs="Arial"/>
          <w:b w:val="false"/>
          <w:lang w:eastAsia="hr-HR"/>
        </w:rPr>
        <w:t xml:space="preserve"> </w:t>
      </w:r>
      <w:r w:rsidRPr="00441CB3">
        <w:rPr>
          <w:rFonts w:cs="Arial"/>
          <w:b w:val="false"/>
          <w:lang w:eastAsia="hr-HR"/>
        </w:rPr>
        <w:t>sastoji od kuhinje s blagavaonom i dnevnim boravkom, spavaće sobe I kup</w:t>
      </w:r>
      <w:r>
        <w:rPr>
          <w:rFonts w:cs="Arial"/>
          <w:b w:val="false"/>
          <w:lang w:eastAsia="hr-HR"/>
        </w:rPr>
        <w:t>ao</w:t>
      </w:r>
      <w:r w:rsidRPr="00441CB3">
        <w:rPr>
          <w:rFonts w:cs="Arial"/>
          <w:b w:val="false"/>
          <w:lang w:eastAsia="hr-HR"/>
        </w:rPr>
        <w:t>nice</w:t>
      </w:r>
      <w:r>
        <w:rPr>
          <w:rFonts w:cs="Arial"/>
          <w:b w:val="false"/>
          <w:lang w:eastAsia="hr-HR"/>
        </w:rPr>
        <w:t xml:space="preserve"> </w:t>
      </w:r>
      <w:r w:rsidRPr="00441CB3">
        <w:rPr>
          <w:rFonts w:cs="Arial"/>
          <w:b w:val="false"/>
          <w:lang w:eastAsia="hr-HR"/>
        </w:rPr>
        <w:t>ukupne površine 29,89 m2, u elaboratu posebnih dijelova zgrade označeno crvenom</w:t>
      </w:r>
      <w:r>
        <w:rPr>
          <w:rFonts w:cs="Arial"/>
          <w:b w:val="false"/>
          <w:lang w:eastAsia="hr-HR"/>
        </w:rPr>
        <w:t xml:space="preserve"> </w:t>
      </w:r>
      <w:r w:rsidRPr="00441CB3">
        <w:rPr>
          <w:rFonts w:cs="Arial"/>
          <w:b w:val="false"/>
          <w:lang w:eastAsia="hr-HR"/>
        </w:rPr>
        <w:t>šrafurom. Stanu pripada i dio okućnice površine 330 m2 u snimci stvarnog stanja</w:t>
      </w:r>
      <w:r>
        <w:rPr>
          <w:rFonts w:cs="Arial"/>
          <w:b w:val="false"/>
          <w:lang w:eastAsia="hr-HR"/>
        </w:rPr>
        <w:t xml:space="preserve"> </w:t>
      </w:r>
      <w:r w:rsidRPr="00441CB3">
        <w:rPr>
          <w:rFonts w:cs="Arial"/>
          <w:b w:val="false"/>
          <w:lang w:eastAsia="hr-HR"/>
        </w:rPr>
        <w:t>korištenja okućnice obojano zelenom bojom</w:t>
      </w:r>
    </w:p>
    <w:p w:rsidRPr="00441CB3" w:rsidR="00FF7605" w:rsidP="00441CB3" w:rsidRDefault="00FF7605">
      <w:p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</w:p>
    <w:p w:rsidRPr="00441CB3" w:rsidR="00441CB3" w:rsidP="00441CB3" w:rsidRDefault="00441CB3">
      <w:pPr>
        <w:autoSpaceDE w:val="false"/>
        <w:autoSpaceDN w:val="false"/>
        <w:adjustRightInd w:val="false"/>
        <w:jc w:val="both"/>
        <w:rPr>
          <w:rFonts w:cs="Arial"/>
          <w:b w:val="false"/>
          <w:lang w:eastAsia="hr-HR"/>
        </w:rPr>
      </w:pPr>
      <w:r w:rsidRPr="00441CB3">
        <w:rPr>
          <w:rFonts w:cs="Arial"/>
          <w:b w:val="false"/>
          <w:lang w:eastAsia="hr-HR"/>
        </w:rPr>
        <w:t>b) 6. Suvlasnički dio: 3118/10000 ETAŽNO VLASNIŠTVO (E-4) STAN S2 u prizemlju, koji se</w:t>
      </w:r>
      <w:r>
        <w:rPr>
          <w:rFonts w:cs="Arial"/>
          <w:b w:val="false"/>
          <w:lang w:eastAsia="hr-HR"/>
        </w:rPr>
        <w:t xml:space="preserve"> </w:t>
      </w:r>
      <w:r w:rsidRPr="00441CB3">
        <w:rPr>
          <w:rFonts w:cs="Arial"/>
          <w:b w:val="false"/>
          <w:lang w:eastAsia="hr-HR"/>
        </w:rPr>
        <w:t>sastoji od ulaznog halla, dva hodnika, kuhinje, blagavone s dnevnim boravkom,</w:t>
      </w:r>
      <w:r>
        <w:rPr>
          <w:rFonts w:cs="Arial"/>
          <w:b w:val="false"/>
          <w:lang w:eastAsia="hr-HR"/>
        </w:rPr>
        <w:t xml:space="preserve"> </w:t>
      </w:r>
      <w:r w:rsidRPr="00441CB3">
        <w:rPr>
          <w:rFonts w:cs="Arial"/>
          <w:b w:val="false"/>
          <w:lang w:eastAsia="hr-HR"/>
        </w:rPr>
        <w:t>kupaonice, spavaće sobe, radne sobe, WC-a, tri spremišta i dvije lođe uk</w:t>
      </w:r>
      <w:r>
        <w:rPr>
          <w:rFonts w:cs="Arial"/>
          <w:b w:val="false"/>
          <w:lang w:eastAsia="hr-HR"/>
        </w:rPr>
        <w:t>u</w:t>
      </w:r>
      <w:r w:rsidRPr="00441CB3">
        <w:rPr>
          <w:rFonts w:cs="Arial"/>
          <w:b w:val="false"/>
          <w:lang w:eastAsia="hr-HR"/>
        </w:rPr>
        <w:t>pne površine</w:t>
      </w:r>
      <w:r>
        <w:rPr>
          <w:rFonts w:cs="Arial"/>
          <w:b w:val="false"/>
          <w:lang w:eastAsia="hr-HR"/>
        </w:rPr>
        <w:t xml:space="preserve"> </w:t>
      </w:r>
      <w:r w:rsidRPr="00441CB3">
        <w:rPr>
          <w:rFonts w:cs="Arial"/>
          <w:b w:val="false"/>
          <w:lang w:eastAsia="hr-HR"/>
        </w:rPr>
        <w:t>122,29 m2, kojem pripada kao sporedni dio nenatkriveni i natkriveni dio terase</w:t>
      </w:r>
      <w:r>
        <w:rPr>
          <w:rFonts w:cs="Arial"/>
          <w:b w:val="false"/>
          <w:lang w:eastAsia="hr-HR"/>
        </w:rPr>
        <w:t xml:space="preserve"> </w:t>
      </w:r>
      <w:r w:rsidRPr="00441CB3">
        <w:rPr>
          <w:rFonts w:cs="Arial"/>
          <w:b w:val="false"/>
          <w:lang w:eastAsia="hr-HR"/>
        </w:rPr>
        <w:t>po</w:t>
      </w:r>
      <w:r>
        <w:rPr>
          <w:rFonts w:cs="Arial"/>
          <w:b w:val="false"/>
          <w:lang w:eastAsia="hr-HR"/>
        </w:rPr>
        <w:t>vršine 37,06 m2, sveukupne površ</w:t>
      </w:r>
      <w:r w:rsidRPr="00441CB3">
        <w:rPr>
          <w:rFonts w:cs="Arial"/>
          <w:b w:val="false"/>
          <w:lang w:eastAsia="hr-HR"/>
        </w:rPr>
        <w:t>ine 159,35 m2, u elaboratu posebnih dijelova</w:t>
      </w:r>
      <w:r>
        <w:rPr>
          <w:rFonts w:cs="Arial"/>
          <w:b w:val="false"/>
          <w:lang w:eastAsia="hr-HR"/>
        </w:rPr>
        <w:t xml:space="preserve"> </w:t>
      </w:r>
      <w:r w:rsidRPr="00441CB3">
        <w:rPr>
          <w:rFonts w:cs="Arial"/>
          <w:b w:val="false"/>
          <w:lang w:eastAsia="hr-HR"/>
        </w:rPr>
        <w:t>nekretnine označeno svijetloplavom šrafurom. Stanu pripada i dio okućnice površine</w:t>
      </w:r>
      <w:r>
        <w:rPr>
          <w:rFonts w:cs="Arial"/>
          <w:b w:val="false"/>
          <w:lang w:eastAsia="hr-HR"/>
        </w:rPr>
        <w:t xml:space="preserve"> </w:t>
      </w:r>
      <w:r w:rsidRPr="00441CB3">
        <w:rPr>
          <w:rFonts w:cs="Arial"/>
          <w:b w:val="false"/>
          <w:lang w:eastAsia="hr-HR"/>
        </w:rPr>
        <w:t>129 m2 u snimci stvarnog stanja korištenja okućnice obojano plavom bojom</w:t>
      </w:r>
      <w:r>
        <w:rPr>
          <w:rFonts w:cs="Arial"/>
          <w:b w:val="false"/>
          <w:lang w:eastAsia="hr-HR"/>
        </w:rPr>
        <w:t>.</w:t>
      </w:r>
    </w:p>
    <w:p w:rsidR="00893AD2" w:rsidP="00893AD2" w:rsidRDefault="00893AD2">
      <w:pPr>
        <w:autoSpaceDE w:val="false"/>
        <w:autoSpaceDN w:val="false"/>
        <w:adjustRightInd w:val="false"/>
        <w:rPr>
          <w:rFonts w:cs="Arial"/>
          <w:b w:val="false"/>
          <w:lang w:eastAsia="hr-HR"/>
        </w:rPr>
      </w:pPr>
    </w:p>
    <w:p w:rsidR="00D14B4D" w:rsidP="00D14B4D" w:rsidRDefault="00D14B4D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D14B4D">
        <w:rPr>
          <w:rFonts w:cs="Arial"/>
          <w:b w:val="false"/>
          <w:lang w:eastAsia="hr-HR"/>
        </w:rPr>
        <w:t xml:space="preserve">Nekretnina pod </w:t>
      </w:r>
      <w:r>
        <w:rPr>
          <w:rFonts w:cs="Arial"/>
          <w:b w:val="false"/>
          <w:lang w:eastAsia="hr-HR"/>
        </w:rPr>
        <w:t>a</w:t>
      </w:r>
      <w:r w:rsidRPr="00D14B4D">
        <w:rPr>
          <w:rFonts w:cs="Arial"/>
          <w:b w:val="false"/>
          <w:lang w:eastAsia="hr-HR"/>
        </w:rPr>
        <w:t>) prodana je temeljem Ugovora o kupoprodaji nekretnine od dan 4. travnja 2020. godine ovjerenog od strane Javnog bilježnika Velibora Panjkovića pod posl. brojem OV-7634/2020 dana 4. travnja 2020. godine, za iznos kupoprodajne cijene od 214.000,00 HRK.</w:t>
      </w:r>
    </w:p>
    <w:p w:rsidR="00D14B4D" w:rsidP="00893AD2" w:rsidRDefault="00D14B4D">
      <w:pPr>
        <w:autoSpaceDE w:val="false"/>
        <w:autoSpaceDN w:val="false"/>
        <w:adjustRightInd w:val="false"/>
        <w:rPr>
          <w:rFonts w:cs="Arial"/>
          <w:b w:val="false"/>
          <w:lang w:eastAsia="hr-HR"/>
        </w:rPr>
      </w:pPr>
    </w:p>
    <w:p w:rsidR="00893AD2" w:rsidP="00893AD2" w:rsidRDefault="00D14B4D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lang w:eastAsia="hr-HR"/>
        </w:rPr>
        <w:t>Nekretnina pod b</w:t>
      </w:r>
      <w:r w:rsidRPr="00893AD2" w:rsidR="00893AD2">
        <w:rPr>
          <w:rFonts w:cs="Arial"/>
          <w:b w:val="false"/>
          <w:lang w:eastAsia="hr-HR"/>
        </w:rPr>
        <w:t>) prodana je temeljem Ugovora o kupoprodaji nekretnine od dana</w:t>
      </w:r>
      <w:r w:rsidR="00893AD2">
        <w:rPr>
          <w:rFonts w:cs="Arial"/>
          <w:b w:val="false"/>
          <w:lang w:eastAsia="hr-HR"/>
        </w:rPr>
        <w:t xml:space="preserve"> </w:t>
      </w:r>
      <w:r w:rsidRPr="00893AD2" w:rsidR="00893AD2">
        <w:rPr>
          <w:rFonts w:cs="Arial"/>
          <w:b w:val="false"/>
          <w:lang w:eastAsia="hr-HR"/>
        </w:rPr>
        <w:t>21.</w:t>
      </w:r>
      <w:r w:rsidR="00FF7605">
        <w:rPr>
          <w:rFonts w:cs="Arial"/>
          <w:b w:val="false"/>
          <w:lang w:eastAsia="hr-HR"/>
        </w:rPr>
        <w:t xml:space="preserve"> veljače </w:t>
      </w:r>
      <w:r w:rsidRPr="00893AD2" w:rsidR="00893AD2">
        <w:rPr>
          <w:rFonts w:cs="Arial"/>
          <w:b w:val="false"/>
          <w:lang w:eastAsia="hr-HR"/>
        </w:rPr>
        <w:t>2020. godine ovjerenog od strane Javnog bilježnika Roberta Beletića pod posl.</w:t>
      </w:r>
      <w:r w:rsidR="00FF7605">
        <w:rPr>
          <w:rFonts w:cs="Arial"/>
          <w:b w:val="false"/>
          <w:lang w:eastAsia="hr-HR"/>
        </w:rPr>
        <w:t xml:space="preserve"> </w:t>
      </w:r>
      <w:r w:rsidRPr="00893AD2" w:rsidR="00893AD2">
        <w:rPr>
          <w:rFonts w:cs="Arial"/>
          <w:b w:val="false"/>
          <w:lang w:eastAsia="hr-HR"/>
        </w:rPr>
        <w:t>brojem</w:t>
      </w:r>
      <w:r w:rsidR="00893AD2">
        <w:rPr>
          <w:rFonts w:cs="Arial"/>
          <w:b w:val="false"/>
          <w:lang w:eastAsia="hr-HR"/>
        </w:rPr>
        <w:t xml:space="preserve"> </w:t>
      </w:r>
      <w:r w:rsidRPr="00893AD2" w:rsidR="00893AD2">
        <w:rPr>
          <w:rFonts w:cs="Arial"/>
          <w:b w:val="false"/>
          <w:lang w:eastAsia="hr-HR"/>
        </w:rPr>
        <w:t>OV-1096/2020 dana 24.</w:t>
      </w:r>
      <w:r w:rsidR="00FF7605">
        <w:rPr>
          <w:rFonts w:cs="Arial"/>
          <w:b w:val="false"/>
          <w:lang w:eastAsia="hr-HR"/>
        </w:rPr>
        <w:t xml:space="preserve"> veljače </w:t>
      </w:r>
      <w:r w:rsidRPr="00893AD2" w:rsidR="00893AD2">
        <w:rPr>
          <w:rFonts w:cs="Arial"/>
          <w:b w:val="false"/>
          <w:lang w:eastAsia="hr-HR"/>
        </w:rPr>
        <w:t>2020. godine za iznos kupoprodajne cijene od 90.000,00 EUR,</w:t>
      </w:r>
      <w:r w:rsidR="00893AD2">
        <w:rPr>
          <w:rFonts w:cs="Arial"/>
          <w:b w:val="false"/>
          <w:lang w:eastAsia="hr-HR"/>
        </w:rPr>
        <w:t xml:space="preserve"> </w:t>
      </w:r>
      <w:r w:rsidRPr="00893AD2" w:rsidR="00893AD2">
        <w:rPr>
          <w:rFonts w:cs="Arial"/>
          <w:b w:val="false"/>
          <w:lang w:eastAsia="hr-HR"/>
        </w:rPr>
        <w:t>plativo u kunskoj protuvrijednost.</w:t>
      </w:r>
    </w:p>
    <w:p w:rsidR="00FF7605" w:rsidP="00893AD2" w:rsidRDefault="00FF7605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Pr="00893AD2" w:rsidR="00FF7605" w:rsidP="00893AD2" w:rsidRDefault="00FF7605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lang w:eastAsia="hr-HR"/>
        </w:rPr>
        <w:t>Zastupnica dužnika po zakonu na ročištu ispravlja navod privremenog stečajnog upravi</w:t>
      </w:r>
      <w:r w:rsidR="00D14B4D">
        <w:rPr>
          <w:rFonts w:cs="Arial"/>
          <w:b w:val="false"/>
          <w:lang w:eastAsia="hr-HR"/>
        </w:rPr>
        <w:t>telja koji se tiče iznosa kupopro</w:t>
      </w:r>
      <w:r>
        <w:rPr>
          <w:rFonts w:cs="Arial"/>
          <w:b w:val="false"/>
          <w:lang w:eastAsia="hr-HR"/>
        </w:rPr>
        <w:t xml:space="preserve">dajne cijene po kojoj je prodana nekretnina označena pod </w:t>
      </w:r>
      <w:r w:rsidR="00D14B4D">
        <w:rPr>
          <w:rFonts w:cs="Arial"/>
          <w:b w:val="false"/>
          <w:lang w:eastAsia="hr-HR"/>
        </w:rPr>
        <w:t>b</w:t>
      </w:r>
      <w:r>
        <w:rPr>
          <w:rFonts w:cs="Arial"/>
          <w:b w:val="false"/>
          <w:lang w:eastAsia="hr-HR"/>
        </w:rPr>
        <w:t>) te navodi da je kupoprodajna cijena 120.000,00 EUR u kunskoj protuvrijednosti.</w:t>
      </w:r>
    </w:p>
    <w:p w:rsidR="00893AD2" w:rsidP="00893AD2" w:rsidRDefault="00893AD2">
      <w:pPr>
        <w:autoSpaceDE w:val="false"/>
        <w:autoSpaceDN w:val="false"/>
        <w:adjustRightInd w:val="false"/>
        <w:rPr>
          <w:rFonts w:cs="Arial"/>
          <w:b w:val="false"/>
          <w:lang w:eastAsia="hr-HR"/>
        </w:rPr>
      </w:pPr>
    </w:p>
    <w:p w:rsidRPr="00893AD2" w:rsidR="00285BD6" w:rsidP="00893AD2" w:rsidRDefault="00285BD6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Pr="00893AD2" w:rsidR="00893AD2" w:rsidP="00893AD2" w:rsidRDefault="00893AD2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893AD2">
        <w:rPr>
          <w:rFonts w:cs="Arial"/>
          <w:b w:val="false"/>
          <w:lang w:eastAsia="hr-HR"/>
        </w:rPr>
        <w:t>Privremeni stečajni upravitelj u vezi prednje navedenih nekretnina ističe da je dana</w:t>
      </w:r>
      <w:r>
        <w:rPr>
          <w:rFonts w:cs="Arial"/>
          <w:b w:val="false"/>
          <w:lang w:eastAsia="hr-HR"/>
        </w:rPr>
        <w:t xml:space="preserve"> </w:t>
      </w:r>
      <w:r w:rsidRPr="00893AD2">
        <w:rPr>
          <w:rFonts w:cs="Arial"/>
          <w:b w:val="false"/>
          <w:lang w:eastAsia="hr-HR"/>
        </w:rPr>
        <w:t>12.</w:t>
      </w:r>
      <w:r w:rsidR="00D14B4D">
        <w:rPr>
          <w:rFonts w:cs="Arial"/>
          <w:b w:val="false"/>
          <w:lang w:eastAsia="hr-HR"/>
        </w:rPr>
        <w:t xml:space="preserve"> veljače </w:t>
      </w:r>
      <w:r w:rsidRPr="00893AD2">
        <w:rPr>
          <w:rFonts w:cs="Arial"/>
          <w:b w:val="false"/>
          <w:lang w:eastAsia="hr-HR"/>
        </w:rPr>
        <w:t>2020. godine pod posl. br. Z-4334/2020 uslijed preetažiranja izvršen upis posebnih</w:t>
      </w:r>
      <w:r>
        <w:rPr>
          <w:rFonts w:cs="Arial"/>
          <w:b w:val="false"/>
          <w:lang w:eastAsia="hr-HR"/>
        </w:rPr>
        <w:t xml:space="preserve"> </w:t>
      </w:r>
      <w:r w:rsidRPr="00893AD2">
        <w:rPr>
          <w:rFonts w:cs="Arial"/>
          <w:b w:val="false"/>
          <w:lang w:eastAsia="hr-HR"/>
        </w:rPr>
        <w:t>dijelova nekretnine i to stana pod a) i stana pod b), a što je vidljivo iz priložene preslike</w:t>
      </w:r>
      <w:r>
        <w:rPr>
          <w:rFonts w:cs="Arial"/>
          <w:b w:val="false"/>
          <w:lang w:eastAsia="hr-HR"/>
        </w:rPr>
        <w:t xml:space="preserve"> </w:t>
      </w:r>
      <w:r w:rsidRPr="00893AD2">
        <w:rPr>
          <w:rFonts w:cs="Arial"/>
          <w:b w:val="false"/>
          <w:lang w:eastAsia="hr-HR"/>
        </w:rPr>
        <w:t>povijesnog vlasničkog lista za z.k.ul. 457 te Potvrde Upravnog odjela za prostorno uređenje,</w:t>
      </w:r>
      <w:r>
        <w:rPr>
          <w:rFonts w:cs="Arial"/>
          <w:b w:val="false"/>
          <w:lang w:eastAsia="hr-HR"/>
        </w:rPr>
        <w:t xml:space="preserve"> </w:t>
      </w:r>
      <w:r w:rsidRPr="00893AD2">
        <w:rPr>
          <w:rFonts w:cs="Arial"/>
          <w:b w:val="false"/>
          <w:lang w:eastAsia="hr-HR"/>
        </w:rPr>
        <w:t>graditeljstvo i zaštitu okoliša, Ispostava u Opatiji, Klasa: 361-03/19-07/96, urbroj: 2170/1-03-06/6-20-2 od dana 3.</w:t>
      </w:r>
      <w:r w:rsidR="00D14B4D">
        <w:rPr>
          <w:rFonts w:cs="Arial"/>
          <w:b w:val="false"/>
          <w:lang w:eastAsia="hr-HR"/>
        </w:rPr>
        <w:t xml:space="preserve"> veljače </w:t>
      </w:r>
      <w:r w:rsidRPr="00893AD2">
        <w:rPr>
          <w:rFonts w:cs="Arial"/>
          <w:b w:val="false"/>
          <w:lang w:eastAsia="hr-HR"/>
        </w:rPr>
        <w:t>2020. godine (dalje u tekstu: Potvrda).</w:t>
      </w:r>
    </w:p>
    <w:p w:rsidRPr="00893AD2" w:rsidR="00893AD2" w:rsidP="00893AD2" w:rsidRDefault="00893AD2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893AD2">
        <w:rPr>
          <w:rFonts w:cs="Arial"/>
          <w:b w:val="false"/>
          <w:lang w:eastAsia="hr-HR"/>
        </w:rPr>
        <w:t>Iz Potvrde je, također, vidljivo da su posebni dijelovi predmetne nekretnine samostalna</w:t>
      </w:r>
      <w:r>
        <w:rPr>
          <w:rFonts w:cs="Arial"/>
          <w:b w:val="false"/>
          <w:lang w:eastAsia="hr-HR"/>
        </w:rPr>
        <w:t xml:space="preserve"> </w:t>
      </w:r>
      <w:r w:rsidRPr="00893AD2">
        <w:rPr>
          <w:rFonts w:cs="Arial"/>
          <w:b w:val="false"/>
          <w:lang w:eastAsia="hr-HR"/>
        </w:rPr>
        <w:t>uporabna cjelina od 03.</w:t>
      </w:r>
      <w:r w:rsidR="00D14B4D">
        <w:rPr>
          <w:rFonts w:cs="Arial"/>
          <w:b w:val="false"/>
          <w:lang w:eastAsia="hr-HR"/>
        </w:rPr>
        <w:t xml:space="preserve"> veljače </w:t>
      </w:r>
      <w:r w:rsidRPr="00893AD2">
        <w:rPr>
          <w:rFonts w:cs="Arial"/>
          <w:b w:val="false"/>
          <w:lang w:eastAsia="hr-HR"/>
        </w:rPr>
        <w:t>2020. godine te da je ista izdana u svrhu uspostave vlasništva</w:t>
      </w:r>
      <w:r>
        <w:rPr>
          <w:rFonts w:cs="Arial"/>
          <w:b w:val="false"/>
          <w:lang w:eastAsia="hr-HR"/>
        </w:rPr>
        <w:t xml:space="preserve"> </w:t>
      </w:r>
      <w:r w:rsidRPr="00893AD2">
        <w:rPr>
          <w:rFonts w:cs="Arial"/>
          <w:b w:val="false"/>
          <w:lang w:eastAsia="hr-HR"/>
        </w:rPr>
        <w:t>posebnog dijela nekretnine.</w:t>
      </w:r>
    </w:p>
    <w:p w:rsidR="00893AD2" w:rsidP="00893AD2" w:rsidRDefault="00893AD2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893AD2">
        <w:rPr>
          <w:rFonts w:cs="Arial"/>
          <w:b w:val="false"/>
          <w:lang w:eastAsia="hr-HR"/>
        </w:rPr>
        <w:t>Također, na temelju generalne i slobodne provjere kupoprodajnih cijena, privremeni stečajni</w:t>
      </w:r>
      <w:r>
        <w:rPr>
          <w:rFonts w:cs="Arial"/>
          <w:b w:val="false"/>
          <w:lang w:eastAsia="hr-HR"/>
        </w:rPr>
        <w:t xml:space="preserve"> </w:t>
      </w:r>
      <w:r w:rsidRPr="00893AD2">
        <w:rPr>
          <w:rFonts w:cs="Arial"/>
          <w:b w:val="false"/>
          <w:lang w:eastAsia="hr-HR"/>
        </w:rPr>
        <w:t>upravitelj smatra da su nekretnine prodane po fer tržišnoj vrijednosti</w:t>
      </w:r>
      <w:r>
        <w:rPr>
          <w:rFonts w:cs="Arial"/>
          <w:b w:val="false"/>
          <w:lang w:eastAsia="hr-HR"/>
        </w:rPr>
        <w:t>.</w:t>
      </w:r>
    </w:p>
    <w:p w:rsidR="00CA2F32" w:rsidP="00893AD2" w:rsidRDefault="00CA2F32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</w:p>
    <w:p w:rsidRPr="00893AD2" w:rsidR="00CA2F32" w:rsidP="00893AD2" w:rsidRDefault="00CA2F32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CA2F32">
        <w:rPr>
          <w:rFonts w:cs="Arial"/>
          <w:b w:val="false"/>
          <w:lang w:eastAsia="hr-HR"/>
        </w:rPr>
        <w:t>Utvrđuje se da u Očevidniku neizvrše</w:t>
      </w:r>
      <w:r>
        <w:rPr>
          <w:rFonts w:cs="Arial"/>
          <w:b w:val="false"/>
          <w:lang w:eastAsia="hr-HR"/>
        </w:rPr>
        <w:t>nih osnova za plaćanje na dan 08</w:t>
      </w:r>
      <w:r w:rsidRPr="00CA2F32">
        <w:rPr>
          <w:rFonts w:cs="Arial"/>
          <w:b w:val="false"/>
          <w:lang w:eastAsia="hr-HR"/>
        </w:rPr>
        <w:t xml:space="preserve">. srpnja  2021. godine dužnik ima neizvršene osnove za plaćanje u ukupnom iznosu od </w:t>
      </w:r>
      <w:r w:rsidR="006C04D6">
        <w:rPr>
          <w:rFonts w:cs="Arial"/>
          <w:b w:val="false"/>
          <w:lang w:eastAsia="hr-HR"/>
        </w:rPr>
        <w:t>50.638,01</w:t>
      </w:r>
      <w:r w:rsidRPr="00CA2F32">
        <w:rPr>
          <w:rFonts w:cs="Arial"/>
          <w:b w:val="false"/>
          <w:lang w:eastAsia="hr-HR"/>
        </w:rPr>
        <w:t xml:space="preserve"> kn u razdoblju dužem od 60 dana.</w:t>
      </w:r>
    </w:p>
    <w:p w:rsidR="00D14B4D" w:rsidP="007C5E11" w:rsidRDefault="00D14B4D">
      <w:pPr>
        <w:jc w:val="both"/>
        <w:rPr>
          <w:rFonts w:cs="Arial"/>
          <w:b w:val="false"/>
          <w:bCs/>
        </w:rPr>
      </w:pPr>
    </w:p>
    <w:p w:rsidR="000330BA" w:rsidP="007C5E11" w:rsidRDefault="000330BA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lastRenderedPageBreak/>
        <w:tab/>
        <w:t>Zastupnica dužnika po zakonu na ostali dio izvješća i prijedlog privremenog stečajnog upravitelja nema primjedbi.</w:t>
      </w:r>
    </w:p>
    <w:p w:rsidRPr="00441CB3" w:rsidR="000330BA" w:rsidP="007C5E11" w:rsidRDefault="000330BA">
      <w:pPr>
        <w:jc w:val="both"/>
        <w:rPr>
          <w:rFonts w:cs="Arial"/>
          <w:b w:val="false"/>
          <w:bCs/>
        </w:rPr>
      </w:pPr>
    </w:p>
    <w:p w:rsidRPr="00441CB3" w:rsidR="004F4F9A" w:rsidP="002B2320" w:rsidRDefault="004F4F9A">
      <w:pPr>
        <w:pStyle w:val="Bezproreda"/>
        <w:rPr>
          <w:rFonts w:cs="Arial"/>
          <w:b w:val="false"/>
          <w:bCs/>
        </w:rPr>
      </w:pPr>
      <w:r w:rsidRPr="00441CB3">
        <w:rPr>
          <w:rFonts w:cs="Arial"/>
          <w:b w:val="false"/>
          <w:bCs/>
        </w:rPr>
        <w:tab/>
        <w:t>Sudac donosi</w:t>
      </w:r>
    </w:p>
    <w:p w:rsidRPr="00441CB3" w:rsidR="004F4F9A" w:rsidP="002B2320" w:rsidRDefault="004F4F9A">
      <w:pPr>
        <w:pStyle w:val="Bezproreda"/>
        <w:jc w:val="center"/>
        <w:rPr>
          <w:rFonts w:cs="Arial"/>
          <w:b w:val="false"/>
          <w:bCs/>
        </w:rPr>
      </w:pPr>
      <w:r w:rsidRPr="00441CB3">
        <w:rPr>
          <w:rFonts w:cs="Arial"/>
          <w:b w:val="false"/>
          <w:bCs/>
        </w:rPr>
        <w:t>r j e š e n j e</w:t>
      </w:r>
    </w:p>
    <w:p w:rsidRPr="00441CB3" w:rsidR="004F4F9A" w:rsidP="002B2320" w:rsidRDefault="004F4F9A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441CB3" w:rsidR="00FE4A4E" w:rsidP="001807C7" w:rsidRDefault="00FE4A4E">
      <w:pPr>
        <w:ind w:firstLine="708"/>
        <w:jc w:val="center"/>
        <w:rPr>
          <w:rFonts w:cs="Arial"/>
          <w:b w:val="false"/>
        </w:rPr>
      </w:pPr>
    </w:p>
    <w:p w:rsidRPr="00441CB3" w:rsidR="00FE4A4E" w:rsidP="00FE4A4E" w:rsidRDefault="00FE4A4E">
      <w:pPr>
        <w:pStyle w:val="Odlomakpopisa"/>
        <w:numPr>
          <w:ilvl w:val="0"/>
          <w:numId w:val="25"/>
        </w:numPr>
        <w:jc w:val="both"/>
        <w:rPr>
          <w:rFonts w:cs="Arial"/>
          <w:b w:val="false"/>
        </w:rPr>
      </w:pPr>
      <w:r w:rsidRPr="00441CB3">
        <w:rPr>
          <w:rFonts w:cs="Arial"/>
          <w:b w:val="false"/>
        </w:rPr>
        <w:t>N</w:t>
      </w:r>
      <w:r w:rsidRPr="00441CB3" w:rsidR="002F2463">
        <w:rPr>
          <w:rFonts w:cs="Arial"/>
          <w:b w:val="false"/>
        </w:rPr>
        <w:t>alaže se zastupniku dužnika</w:t>
      </w:r>
      <w:r w:rsidRPr="00441CB3">
        <w:rPr>
          <w:rFonts w:cs="Arial"/>
          <w:b w:val="false"/>
        </w:rPr>
        <w:t xml:space="preserve"> po zakonu Suzani Zadković, </w:t>
      </w:r>
      <w:r w:rsidRPr="00441CB3" w:rsidR="002F2463">
        <w:rPr>
          <w:rFonts w:cs="Arial"/>
          <w:b w:val="false"/>
        </w:rPr>
        <w:t xml:space="preserve">Mihotići, </w:t>
      </w:r>
      <w:r w:rsidRPr="00441CB3">
        <w:rPr>
          <w:rFonts w:cs="Arial"/>
          <w:b w:val="false"/>
        </w:rPr>
        <w:t xml:space="preserve">Put Uroša Radeta 4, OIB 44716681462 da u roku osam dana od dostave ovog raspravnog rješenja dostavi </w:t>
      </w:r>
      <w:r w:rsidRPr="00441CB3" w:rsidR="002F2463">
        <w:rPr>
          <w:rFonts w:cs="Arial"/>
          <w:b w:val="false"/>
        </w:rPr>
        <w:t>poslovnu dokumentaciju dužnika iz koje će biti vidljiv pravni osnov na temelju koje je u bilanci dužnika za  2019. godinu iskazana financijska imovina u iznosu od 234.022 kn (Ugovori o kratkoročnom zajmu, odluka skupštine društva), sve pod prijetnjom izricanja novčane kazne u iznosu od 1.000,00 kn.</w:t>
      </w:r>
    </w:p>
    <w:p w:rsidRPr="00441CB3" w:rsidR="002F2463" w:rsidP="002F2463" w:rsidRDefault="002F2463">
      <w:pPr>
        <w:pStyle w:val="Odlomakpopisa"/>
        <w:ind w:left="1428"/>
        <w:jc w:val="both"/>
        <w:rPr>
          <w:rFonts w:cs="Arial"/>
          <w:b w:val="false"/>
        </w:rPr>
      </w:pPr>
    </w:p>
    <w:p w:rsidRPr="00441CB3" w:rsidR="00FE4A4E" w:rsidP="002F2463" w:rsidRDefault="002F2463">
      <w:pPr>
        <w:pStyle w:val="Odlomakpopisa"/>
        <w:numPr>
          <w:ilvl w:val="0"/>
          <w:numId w:val="25"/>
        </w:numPr>
        <w:rPr>
          <w:rFonts w:cs="Arial"/>
          <w:b w:val="false"/>
        </w:rPr>
      </w:pPr>
      <w:r w:rsidRPr="00441CB3">
        <w:rPr>
          <w:rFonts w:cs="Arial"/>
          <w:b w:val="false"/>
        </w:rPr>
        <w:t>Slijedom navedenog</w:t>
      </w:r>
      <w:r w:rsidRPr="00441CB3" w:rsidR="00FE4A4E">
        <w:rPr>
          <w:rFonts w:cs="Arial"/>
          <w:b w:val="false"/>
        </w:rPr>
        <w:t xml:space="preserve"> današnje ročište odgađa, a slijedeće zakazuje za dan </w:t>
      </w:r>
    </w:p>
    <w:p w:rsidRPr="00441CB3" w:rsidR="00FE4A4E" w:rsidP="001807C7" w:rsidRDefault="00FE4A4E">
      <w:pPr>
        <w:ind w:firstLine="708"/>
        <w:rPr>
          <w:rFonts w:cs="Arial"/>
          <w:b w:val="false"/>
        </w:rPr>
      </w:pPr>
    </w:p>
    <w:p w:rsidRPr="00441CB3" w:rsidR="00FE4A4E" w:rsidP="002F2463" w:rsidRDefault="002F2463">
      <w:pPr>
        <w:ind w:left="2160" w:firstLine="720"/>
        <w:rPr>
          <w:rFonts w:cs="Arial"/>
          <w:b w:val="false"/>
        </w:rPr>
      </w:pPr>
      <w:r w:rsidRPr="00441CB3">
        <w:rPr>
          <w:rFonts w:cs="Arial"/>
          <w:b w:val="false"/>
        </w:rPr>
        <w:t xml:space="preserve">    13. listopada 2021. u 09.45</w:t>
      </w:r>
      <w:r w:rsidRPr="00441CB3" w:rsidR="00FE4A4E">
        <w:rPr>
          <w:rFonts w:cs="Arial"/>
          <w:b w:val="false"/>
        </w:rPr>
        <w:t xml:space="preserve"> sati</w:t>
      </w:r>
    </w:p>
    <w:p w:rsidRPr="00441CB3" w:rsidR="00FE4A4E" w:rsidP="001807C7" w:rsidRDefault="00FE4A4E">
      <w:pPr>
        <w:jc w:val="center"/>
        <w:rPr>
          <w:rFonts w:cs="Arial"/>
          <w:b w:val="false"/>
        </w:rPr>
      </w:pPr>
      <w:r w:rsidRPr="00441CB3">
        <w:rPr>
          <w:rFonts w:cs="Arial"/>
          <w:b w:val="false"/>
        </w:rPr>
        <w:t xml:space="preserve">   kod Trgovačkog suda u Rijeci </w:t>
      </w:r>
    </w:p>
    <w:p w:rsidRPr="00441CB3" w:rsidR="00FE4A4E" w:rsidP="001807C7" w:rsidRDefault="00FE4A4E">
      <w:pPr>
        <w:jc w:val="center"/>
        <w:rPr>
          <w:rFonts w:cs="Arial"/>
          <w:b w:val="false"/>
        </w:rPr>
      </w:pPr>
      <w:r w:rsidRPr="00441CB3">
        <w:rPr>
          <w:rFonts w:cs="Arial"/>
          <w:b w:val="false"/>
        </w:rPr>
        <w:t>Zadarska ulica 1 i 3</w:t>
      </w:r>
    </w:p>
    <w:p w:rsidRPr="00441CB3" w:rsidR="00FE4A4E" w:rsidP="001807C7" w:rsidRDefault="00FE4A4E">
      <w:pPr>
        <w:jc w:val="center"/>
        <w:rPr>
          <w:rFonts w:cs="Arial"/>
          <w:b w:val="false"/>
        </w:rPr>
      </w:pPr>
      <w:r w:rsidRPr="00441CB3">
        <w:rPr>
          <w:rFonts w:cs="Arial"/>
          <w:b w:val="false"/>
        </w:rPr>
        <w:t>I. kat, sudnica broj 2</w:t>
      </w:r>
    </w:p>
    <w:p w:rsidRPr="00441CB3" w:rsidR="00FE4A4E" w:rsidP="001807C7" w:rsidRDefault="00FE4A4E">
      <w:pPr>
        <w:rPr>
          <w:rFonts w:cs="Arial"/>
          <w:b w:val="false"/>
        </w:rPr>
      </w:pPr>
    </w:p>
    <w:p w:rsidRPr="00441CB3" w:rsidR="00FE4A4E" w:rsidP="002F2463" w:rsidRDefault="00BD6FA2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što prisutn</w:t>
      </w:r>
      <w:r w:rsidR="00072FF2">
        <w:rPr>
          <w:rFonts w:cs="Arial"/>
          <w:b w:val="false"/>
        </w:rPr>
        <w:t xml:space="preserve">i </w:t>
      </w:r>
      <w:r>
        <w:rPr>
          <w:rFonts w:cs="Arial"/>
          <w:b w:val="false"/>
        </w:rPr>
        <w:t>zastupni</w:t>
      </w:r>
      <w:r w:rsidR="00072FF2">
        <w:rPr>
          <w:rFonts w:cs="Arial"/>
          <w:b w:val="false"/>
        </w:rPr>
        <w:t>k</w:t>
      </w:r>
      <w:r>
        <w:rPr>
          <w:rFonts w:cs="Arial"/>
          <w:b w:val="false"/>
        </w:rPr>
        <w:t xml:space="preserve"> dužnika po zakonu </w:t>
      </w:r>
      <w:r w:rsidRPr="00441CB3" w:rsidR="00FE4A4E">
        <w:rPr>
          <w:rFonts w:cs="Arial"/>
          <w:b w:val="false"/>
        </w:rPr>
        <w:t>prima na znanje te se smatra uredno pozvanim</w:t>
      </w:r>
      <w:r w:rsidRPr="00441CB3" w:rsidR="002F2463">
        <w:rPr>
          <w:rFonts w:cs="Arial"/>
          <w:b w:val="false"/>
        </w:rPr>
        <w:t>,</w:t>
      </w:r>
      <w:r w:rsidRPr="00441CB3" w:rsidR="00FE4A4E">
        <w:rPr>
          <w:rFonts w:cs="Arial"/>
          <w:b w:val="false"/>
        </w:rPr>
        <w:t xml:space="preserve"> a predlagatelja </w:t>
      </w:r>
      <w:r w:rsidRPr="00441CB3" w:rsidR="002F2463">
        <w:rPr>
          <w:rFonts w:cs="Arial"/>
          <w:b w:val="false"/>
        </w:rPr>
        <w:t xml:space="preserve">i </w:t>
      </w:r>
      <w:r w:rsidRPr="00BD6FA2">
        <w:rPr>
          <w:rFonts w:cs="Arial"/>
          <w:b w:val="false"/>
        </w:rPr>
        <w:t>privremen</w:t>
      </w:r>
      <w:r w:rsidR="00072FF2">
        <w:rPr>
          <w:rFonts w:cs="Arial"/>
          <w:b w:val="false"/>
        </w:rPr>
        <w:t>og</w:t>
      </w:r>
      <w:r w:rsidRPr="00BD6FA2">
        <w:rPr>
          <w:rFonts w:cs="Arial"/>
          <w:b w:val="false"/>
        </w:rPr>
        <w:t xml:space="preserve"> stečajn</w:t>
      </w:r>
      <w:r w:rsidR="00072FF2">
        <w:rPr>
          <w:rFonts w:cs="Arial"/>
          <w:b w:val="false"/>
        </w:rPr>
        <w:t>og</w:t>
      </w:r>
      <w:r w:rsidRPr="00BD6FA2">
        <w:rPr>
          <w:rFonts w:cs="Arial"/>
          <w:b w:val="false"/>
        </w:rPr>
        <w:t xml:space="preserve"> upravitelj</w:t>
      </w:r>
      <w:r w:rsidR="00072FF2">
        <w:rPr>
          <w:rFonts w:cs="Arial"/>
          <w:b w:val="false"/>
        </w:rPr>
        <w:t>a</w:t>
      </w:r>
      <w:r w:rsidRPr="00BD6FA2">
        <w:rPr>
          <w:rFonts w:cs="Arial"/>
          <w:b w:val="false"/>
        </w:rPr>
        <w:t xml:space="preserve"> </w:t>
      </w:r>
      <w:r w:rsidRPr="00441CB3" w:rsidR="00FE4A4E">
        <w:rPr>
          <w:rFonts w:cs="Arial"/>
          <w:b w:val="false"/>
        </w:rPr>
        <w:t>će se pozvati objavom ovog poziva na mrežnoj stranici e-Oglasne ploče suda.</w:t>
      </w:r>
    </w:p>
    <w:p w:rsidRPr="00441CB3" w:rsidR="004F4F9A" w:rsidP="00FE4A4E" w:rsidRDefault="004F4F9A">
      <w:pPr>
        <w:pStyle w:val="Bezproreda"/>
        <w:jc w:val="both"/>
        <w:rPr>
          <w:rFonts w:cs="Arial"/>
          <w:b w:val="false"/>
        </w:rPr>
      </w:pPr>
    </w:p>
    <w:p w:rsidRPr="00441CB3" w:rsidR="0027103A" w:rsidP="007C5E11" w:rsidRDefault="0027103A">
      <w:pPr>
        <w:jc w:val="both"/>
        <w:rPr>
          <w:rFonts w:cs="Arial"/>
          <w:b w:val="false"/>
          <w:bCs/>
        </w:rPr>
      </w:pPr>
    </w:p>
    <w:p w:rsidRPr="00441CB3" w:rsidR="0017117C" w:rsidP="009E3C23" w:rsidRDefault="0017117C">
      <w:pPr>
        <w:rPr>
          <w:rFonts w:cs="Arial"/>
          <w:b w:val="false"/>
        </w:rPr>
      </w:pPr>
    </w:p>
    <w:p w:rsidRPr="00441CB3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441CB3">
        <w:rPr>
          <w:rFonts w:cs="Arial"/>
          <w:b w:val="false"/>
          <w:bCs/>
        </w:rPr>
        <w:t xml:space="preserve">Dovršeno u </w:t>
      </w:r>
      <w:r w:rsidRPr="00441CB3" w:rsidR="002F2463">
        <w:rPr>
          <w:rFonts w:cs="Arial"/>
          <w:b w:val="false"/>
          <w:bCs/>
        </w:rPr>
        <w:t>09</w:t>
      </w:r>
      <w:r w:rsidRPr="00441CB3" w:rsidR="000F7AD9">
        <w:rPr>
          <w:rFonts w:cs="Arial"/>
          <w:b w:val="false"/>
          <w:bCs/>
        </w:rPr>
        <w:t>,</w:t>
      </w:r>
      <w:r w:rsidR="00072FF2">
        <w:rPr>
          <w:rFonts w:cs="Arial"/>
          <w:b w:val="false"/>
          <w:bCs/>
        </w:rPr>
        <w:t>50</w:t>
      </w:r>
      <w:r w:rsidRPr="00441CB3">
        <w:rPr>
          <w:rFonts w:cs="Arial"/>
          <w:b w:val="false"/>
          <w:bCs/>
        </w:rPr>
        <w:t xml:space="preserve"> sati</w:t>
      </w:r>
    </w:p>
    <w:p w:rsidRPr="00441CB3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441CB3">
        <w:rPr>
          <w:rFonts w:cs="Arial"/>
          <w:b w:val="false"/>
          <w:bCs/>
        </w:rPr>
        <w:t xml:space="preserve"> </w:t>
      </w:r>
    </w:p>
    <w:p w:rsidRPr="00441CB3" w:rsidR="008A15B0" w:rsidP="008A15B0" w:rsidRDefault="007B31B2">
      <w:pPr>
        <w:jc w:val="both"/>
        <w:rPr>
          <w:rFonts w:cs="Arial"/>
          <w:b w:val="false"/>
        </w:rPr>
      </w:pPr>
      <w:r w:rsidRPr="00441CB3">
        <w:rPr>
          <w:rFonts w:cs="Arial"/>
          <w:b w:val="false"/>
        </w:rPr>
        <w:t xml:space="preserve"> </w:t>
      </w:r>
      <w:r w:rsidRPr="00441CB3">
        <w:rPr>
          <w:rFonts w:cs="Arial"/>
          <w:b w:val="false"/>
        </w:rPr>
        <w:tab/>
      </w:r>
      <w:r w:rsidRPr="00441CB3">
        <w:rPr>
          <w:rFonts w:cs="Arial"/>
          <w:b w:val="false"/>
        </w:rPr>
        <w:tab/>
        <w:t xml:space="preserve">                                       Sudac</w:t>
      </w:r>
      <w:r w:rsidRPr="00441CB3" w:rsidR="005B7AC9">
        <w:rPr>
          <w:rFonts w:cs="Arial"/>
          <w:b w:val="false"/>
        </w:rPr>
        <w:t xml:space="preserve">                 </w:t>
      </w:r>
      <w:r w:rsidRPr="00441CB3" w:rsidR="007B32C7">
        <w:rPr>
          <w:rFonts w:cs="Arial"/>
          <w:b w:val="false"/>
        </w:rPr>
        <w:t xml:space="preserve">  </w:t>
      </w:r>
      <w:r w:rsidRPr="00441CB3" w:rsidR="00CA5F98">
        <w:rPr>
          <w:rFonts w:cs="Arial"/>
          <w:b w:val="false"/>
        </w:rPr>
        <w:t xml:space="preserve"> </w:t>
      </w:r>
      <w:r w:rsidRPr="00441CB3" w:rsidR="006B6985">
        <w:rPr>
          <w:rFonts w:cs="Arial"/>
          <w:b w:val="false"/>
        </w:rPr>
        <w:t xml:space="preserve"> </w:t>
      </w:r>
      <w:r w:rsidR="00072FF2">
        <w:rPr>
          <w:rFonts w:cs="Arial"/>
          <w:b w:val="false"/>
        </w:rPr>
        <w:t>Zastupnik dužnika po zakonu</w:t>
      </w:r>
    </w:p>
    <w:p w:rsidRPr="00441CB3" w:rsidR="001C52E7" w:rsidP="005B7AC9" w:rsidRDefault="00EA4B29">
      <w:pPr>
        <w:jc w:val="both"/>
        <w:rPr>
          <w:rFonts w:cs="Arial"/>
          <w:b w:val="false"/>
        </w:rPr>
      </w:pPr>
      <w:r w:rsidRPr="00441CB3">
        <w:rPr>
          <w:rFonts w:cs="Arial"/>
          <w:b w:val="false"/>
        </w:rPr>
        <w:tab/>
      </w:r>
    </w:p>
    <w:p w:rsidRPr="00441CB3" w:rsidR="0019114E" w:rsidP="005B7AC9" w:rsidRDefault="0019114E">
      <w:pPr>
        <w:jc w:val="both"/>
        <w:rPr>
          <w:rFonts w:cs="Arial"/>
          <w:b w:val="false"/>
        </w:rPr>
      </w:pPr>
    </w:p>
    <w:p w:rsidRPr="00441CB3" w:rsidR="005C3E63" w:rsidP="005B7AC9" w:rsidRDefault="005C3E63">
      <w:pPr>
        <w:jc w:val="both"/>
        <w:rPr>
          <w:rFonts w:cs="Arial"/>
          <w:b w:val="false"/>
        </w:rPr>
      </w:pPr>
    </w:p>
    <w:p w:rsidRPr="00441CB3" w:rsidR="003B2493" w:rsidP="005B7AC9" w:rsidRDefault="007B31B2">
      <w:pPr>
        <w:jc w:val="both"/>
        <w:rPr>
          <w:rFonts w:cs="Arial"/>
          <w:b w:val="false"/>
        </w:rPr>
      </w:pPr>
      <w:r w:rsidRPr="00441CB3">
        <w:rPr>
          <w:rFonts w:cs="Arial"/>
          <w:b w:val="false"/>
        </w:rPr>
        <w:tab/>
      </w:r>
      <w:r w:rsidRPr="00441CB3">
        <w:rPr>
          <w:rFonts w:cs="Arial"/>
          <w:b w:val="false"/>
        </w:rPr>
        <w:tab/>
      </w:r>
      <w:r w:rsidRPr="00441CB3">
        <w:rPr>
          <w:rFonts w:cs="Arial"/>
          <w:b w:val="false"/>
        </w:rPr>
        <w:tab/>
      </w:r>
      <w:r w:rsidRPr="00441CB3">
        <w:rPr>
          <w:rFonts w:cs="Arial"/>
          <w:b w:val="false"/>
        </w:rPr>
        <w:tab/>
        <w:t xml:space="preserve">          </w:t>
      </w:r>
      <w:r w:rsidRPr="00441CB3" w:rsidR="00C87487">
        <w:rPr>
          <w:rFonts w:cs="Arial"/>
          <w:b w:val="false"/>
        </w:rPr>
        <w:t xml:space="preserve">     </w:t>
      </w:r>
      <w:r w:rsidRPr="00441CB3">
        <w:rPr>
          <w:rFonts w:cs="Arial"/>
          <w:b w:val="false"/>
        </w:rPr>
        <w:t xml:space="preserve">  Zapisničar </w:t>
      </w:r>
      <w:r w:rsidRPr="00441CB3">
        <w:rPr>
          <w:rFonts w:cs="Arial"/>
          <w:b w:val="false"/>
        </w:rPr>
        <w:tab/>
        <w:t xml:space="preserve">         </w:t>
      </w:r>
      <w:r w:rsidRPr="00441CB3" w:rsidR="00CA5F98">
        <w:rPr>
          <w:rFonts w:cs="Arial"/>
          <w:b w:val="false"/>
        </w:rPr>
        <w:t xml:space="preserve"> </w:t>
      </w:r>
      <w:r w:rsidRPr="00441CB3" w:rsidR="00127B73">
        <w:rPr>
          <w:rFonts w:cs="Arial"/>
          <w:b w:val="false"/>
        </w:rPr>
        <w:tab/>
        <w:t xml:space="preserve">     </w:t>
      </w:r>
    </w:p>
    <w:sectPr w:rsidRPr="00441CB3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4E576D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E433F" w:rsidP="001E433F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285BD6">
      <w:rPr>
        <w:rFonts w:cs="Arial"/>
        <w:b w:val="false"/>
      </w:rPr>
      <w:t>31</w:t>
    </w:r>
    <w:r w:rsidR="004F4F9A">
      <w:rPr>
        <w:rFonts w:cs="Arial"/>
        <w:b w:val="false"/>
      </w:rPr>
      <w:t>9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072FF2">
      <w:rPr>
        <w:rFonts w:cs="Arial"/>
        <w:b w:val="false"/>
      </w:rPr>
      <w:t>1</w:t>
    </w:r>
    <w:r w:rsidR="00CA2F32">
      <w:rPr>
        <w:rFonts w:cs="Arial"/>
        <w:b w:val="false"/>
      </w:rPr>
      <w:t>3</w:t>
    </w:r>
  </w:p>
  <w:p w:rsidRPr="0017117C" w:rsidR="007E343E" w:rsidP="001E433F" w:rsidRDefault="007E343E">
    <w:pPr>
      <w:pStyle w:val="Zaglavlje"/>
      <w:jc w:val="right"/>
      <w:rPr>
        <w:rFonts w:cs="Arial"/>
        <w:b w:val="false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70A5B"/>
    <w:multiLevelType w:val="hybridMultilevel"/>
    <w:tmpl w:val="0E2CF29C"/>
    <w:lvl w:ilvl="0" w:tplc="11763D9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0B22292"/>
    <w:multiLevelType w:val="hybridMultilevel"/>
    <w:tmpl w:val="1FA20B7E"/>
    <w:lvl w:ilvl="0" w:tplc="A8C06C5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D8E2721"/>
    <w:multiLevelType w:val="hybridMultilevel"/>
    <w:tmpl w:val="D7CE77E2"/>
    <w:lvl w:ilvl="0" w:tplc="446C63E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b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4"/>
  </w:num>
  <w:num w:numId="3">
    <w:abstractNumId w:val="22"/>
  </w:num>
  <w:num w:numId="4">
    <w:abstractNumId w:val="10"/>
  </w:num>
  <w:num w:numId="5">
    <w:abstractNumId w:val="18"/>
  </w:num>
  <w:num w:numId="6">
    <w:abstractNumId w:val="13"/>
  </w:num>
  <w:num w:numId="7">
    <w:abstractNumId w:val="1"/>
  </w:num>
  <w:num w:numId="8">
    <w:abstractNumId w:val="14"/>
  </w:num>
  <w:num w:numId="9">
    <w:abstractNumId w:val="8"/>
  </w:num>
  <w:num w:numId="10">
    <w:abstractNumId w:val="15"/>
  </w:num>
  <w:num w:numId="11">
    <w:abstractNumId w:val="6"/>
  </w:num>
  <w:num w:numId="12">
    <w:abstractNumId w:val="7"/>
  </w:num>
  <w:num w:numId="13">
    <w:abstractNumId w:val="0"/>
  </w:num>
  <w:num w:numId="14">
    <w:abstractNumId w:val="11"/>
  </w:num>
  <w:num w:numId="15">
    <w:abstractNumId w:val="5"/>
  </w:num>
  <w:num w:numId="16">
    <w:abstractNumId w:val="19"/>
  </w:num>
  <w:num w:numId="17">
    <w:abstractNumId w:val="23"/>
  </w:num>
  <w:num w:numId="18">
    <w:abstractNumId w:val="24"/>
  </w:num>
  <w:num w:numId="19">
    <w:abstractNumId w:val="9"/>
  </w:num>
  <w:num w:numId="20">
    <w:abstractNumId w:val="16"/>
  </w:num>
  <w:num w:numId="21">
    <w:abstractNumId w:val="3"/>
  </w:num>
  <w:num w:numId="22">
    <w:abstractNumId w:val="20"/>
  </w:num>
  <w:num w:numId="23">
    <w:abstractNumId w:val="12"/>
  </w:num>
  <w:num w:numId="24">
    <w:abstractNumId w:val="21"/>
  </w:num>
  <w:num w:numId="25">
    <w:abstractNumId w:val="2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66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30BA"/>
    <w:rsid w:val="00037D81"/>
    <w:rsid w:val="000401E7"/>
    <w:rsid w:val="0004204C"/>
    <w:rsid w:val="00042C35"/>
    <w:rsid w:val="00044127"/>
    <w:rsid w:val="00044BF3"/>
    <w:rsid w:val="00047CDC"/>
    <w:rsid w:val="00050023"/>
    <w:rsid w:val="0005145A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2FF2"/>
    <w:rsid w:val="00075B3C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B2769"/>
    <w:rsid w:val="000B5DF3"/>
    <w:rsid w:val="000C1AD3"/>
    <w:rsid w:val="000C3FB4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E4AFD"/>
    <w:rsid w:val="000F12C4"/>
    <w:rsid w:val="000F2EF8"/>
    <w:rsid w:val="000F30C7"/>
    <w:rsid w:val="000F3CC2"/>
    <w:rsid w:val="000F7AD9"/>
    <w:rsid w:val="00101618"/>
    <w:rsid w:val="00103A71"/>
    <w:rsid w:val="00106654"/>
    <w:rsid w:val="00107B86"/>
    <w:rsid w:val="00113AEB"/>
    <w:rsid w:val="00113C07"/>
    <w:rsid w:val="001140F5"/>
    <w:rsid w:val="00114E71"/>
    <w:rsid w:val="001151ED"/>
    <w:rsid w:val="001157B0"/>
    <w:rsid w:val="00115BFF"/>
    <w:rsid w:val="0012125B"/>
    <w:rsid w:val="00121548"/>
    <w:rsid w:val="00126C46"/>
    <w:rsid w:val="00127B73"/>
    <w:rsid w:val="00130398"/>
    <w:rsid w:val="00130FD2"/>
    <w:rsid w:val="00133D3F"/>
    <w:rsid w:val="00134C06"/>
    <w:rsid w:val="001413A5"/>
    <w:rsid w:val="00142C67"/>
    <w:rsid w:val="00144160"/>
    <w:rsid w:val="00150A31"/>
    <w:rsid w:val="001526AE"/>
    <w:rsid w:val="001559E3"/>
    <w:rsid w:val="00165566"/>
    <w:rsid w:val="00165590"/>
    <w:rsid w:val="001705B9"/>
    <w:rsid w:val="0017117C"/>
    <w:rsid w:val="001713D4"/>
    <w:rsid w:val="00175982"/>
    <w:rsid w:val="00176AEA"/>
    <w:rsid w:val="00183E1C"/>
    <w:rsid w:val="0019114E"/>
    <w:rsid w:val="001952BB"/>
    <w:rsid w:val="00195A43"/>
    <w:rsid w:val="001A015C"/>
    <w:rsid w:val="001A6028"/>
    <w:rsid w:val="001A60AD"/>
    <w:rsid w:val="001A61FA"/>
    <w:rsid w:val="001C161A"/>
    <w:rsid w:val="001C4CED"/>
    <w:rsid w:val="001C52E7"/>
    <w:rsid w:val="001C5A83"/>
    <w:rsid w:val="001C79C9"/>
    <w:rsid w:val="001D5F12"/>
    <w:rsid w:val="001E21FA"/>
    <w:rsid w:val="001E433F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51514"/>
    <w:rsid w:val="002516B4"/>
    <w:rsid w:val="0025279E"/>
    <w:rsid w:val="00260C1E"/>
    <w:rsid w:val="00262277"/>
    <w:rsid w:val="00262DF1"/>
    <w:rsid w:val="002642BB"/>
    <w:rsid w:val="0027103A"/>
    <w:rsid w:val="00271371"/>
    <w:rsid w:val="0028442E"/>
    <w:rsid w:val="0028551C"/>
    <w:rsid w:val="00285BD6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2463"/>
    <w:rsid w:val="002F4843"/>
    <w:rsid w:val="002F537C"/>
    <w:rsid w:val="002F5EA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090"/>
    <w:rsid w:val="003E567B"/>
    <w:rsid w:val="003F1062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364B"/>
    <w:rsid w:val="0043403F"/>
    <w:rsid w:val="00434CE5"/>
    <w:rsid w:val="0043597D"/>
    <w:rsid w:val="00441CB3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377C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B7"/>
    <w:rsid w:val="004A47DD"/>
    <w:rsid w:val="004A62B0"/>
    <w:rsid w:val="004B05A9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E576D"/>
    <w:rsid w:val="004F2DFD"/>
    <w:rsid w:val="004F4757"/>
    <w:rsid w:val="004F4F9A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63EF"/>
    <w:rsid w:val="0053787C"/>
    <w:rsid w:val="00537E0F"/>
    <w:rsid w:val="00537E98"/>
    <w:rsid w:val="005425DE"/>
    <w:rsid w:val="00544865"/>
    <w:rsid w:val="00545819"/>
    <w:rsid w:val="00550BD1"/>
    <w:rsid w:val="00551CA0"/>
    <w:rsid w:val="00554592"/>
    <w:rsid w:val="00554A56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5DEB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3E63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A7C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B6985"/>
    <w:rsid w:val="006C04D6"/>
    <w:rsid w:val="006C2330"/>
    <w:rsid w:val="006C55FD"/>
    <w:rsid w:val="006C6198"/>
    <w:rsid w:val="006D1F4A"/>
    <w:rsid w:val="006D4B09"/>
    <w:rsid w:val="006E09F9"/>
    <w:rsid w:val="006E0FA3"/>
    <w:rsid w:val="006F379A"/>
    <w:rsid w:val="006F3B14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A7716"/>
    <w:rsid w:val="007B1F72"/>
    <w:rsid w:val="007B2B49"/>
    <w:rsid w:val="007B31B2"/>
    <w:rsid w:val="007B32C7"/>
    <w:rsid w:val="007B6EE5"/>
    <w:rsid w:val="007B7790"/>
    <w:rsid w:val="007C0B3B"/>
    <w:rsid w:val="007C29AF"/>
    <w:rsid w:val="007C5E11"/>
    <w:rsid w:val="007C7B2B"/>
    <w:rsid w:val="007D1ED1"/>
    <w:rsid w:val="007D4B9E"/>
    <w:rsid w:val="007D4D46"/>
    <w:rsid w:val="007E07A2"/>
    <w:rsid w:val="007E343E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05FE"/>
    <w:rsid w:val="0086741A"/>
    <w:rsid w:val="00873653"/>
    <w:rsid w:val="00873673"/>
    <w:rsid w:val="0087482F"/>
    <w:rsid w:val="00875582"/>
    <w:rsid w:val="008764A6"/>
    <w:rsid w:val="008800F5"/>
    <w:rsid w:val="00887424"/>
    <w:rsid w:val="00887E00"/>
    <w:rsid w:val="00891564"/>
    <w:rsid w:val="00892183"/>
    <w:rsid w:val="00892D09"/>
    <w:rsid w:val="00893AD2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354"/>
    <w:rsid w:val="008E6EFB"/>
    <w:rsid w:val="008E7014"/>
    <w:rsid w:val="008E7AFA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77ED5"/>
    <w:rsid w:val="009803C1"/>
    <w:rsid w:val="009808FA"/>
    <w:rsid w:val="00986080"/>
    <w:rsid w:val="009910DF"/>
    <w:rsid w:val="00994F2E"/>
    <w:rsid w:val="009A5324"/>
    <w:rsid w:val="009A7231"/>
    <w:rsid w:val="009A7BDC"/>
    <w:rsid w:val="009A7BE2"/>
    <w:rsid w:val="009B211B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6254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AE2"/>
    <w:rsid w:val="009F31DD"/>
    <w:rsid w:val="00A00792"/>
    <w:rsid w:val="00A01C29"/>
    <w:rsid w:val="00A03719"/>
    <w:rsid w:val="00A067C3"/>
    <w:rsid w:val="00A11924"/>
    <w:rsid w:val="00A151E7"/>
    <w:rsid w:val="00A217AA"/>
    <w:rsid w:val="00A21EC8"/>
    <w:rsid w:val="00A24FE2"/>
    <w:rsid w:val="00A255B5"/>
    <w:rsid w:val="00A2601E"/>
    <w:rsid w:val="00A32CAC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1293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3528"/>
    <w:rsid w:val="00B53FA3"/>
    <w:rsid w:val="00B54A4A"/>
    <w:rsid w:val="00B571CB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A6417"/>
    <w:rsid w:val="00BB4C3F"/>
    <w:rsid w:val="00BB54D5"/>
    <w:rsid w:val="00BB5ABA"/>
    <w:rsid w:val="00BB5F3B"/>
    <w:rsid w:val="00BB78C5"/>
    <w:rsid w:val="00BC14FF"/>
    <w:rsid w:val="00BC1985"/>
    <w:rsid w:val="00BD08FC"/>
    <w:rsid w:val="00BD6832"/>
    <w:rsid w:val="00BD6FA2"/>
    <w:rsid w:val="00BE38A8"/>
    <w:rsid w:val="00BE79C6"/>
    <w:rsid w:val="00BF06C2"/>
    <w:rsid w:val="00BF293D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2FA3"/>
    <w:rsid w:val="00C56F16"/>
    <w:rsid w:val="00C62852"/>
    <w:rsid w:val="00C66D78"/>
    <w:rsid w:val="00C67203"/>
    <w:rsid w:val="00C74F65"/>
    <w:rsid w:val="00C8048E"/>
    <w:rsid w:val="00C81CC1"/>
    <w:rsid w:val="00C81E24"/>
    <w:rsid w:val="00C86EC1"/>
    <w:rsid w:val="00C87487"/>
    <w:rsid w:val="00C91193"/>
    <w:rsid w:val="00C94335"/>
    <w:rsid w:val="00C952F4"/>
    <w:rsid w:val="00CA2C15"/>
    <w:rsid w:val="00CA2F32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6580"/>
    <w:rsid w:val="00CF7387"/>
    <w:rsid w:val="00D02357"/>
    <w:rsid w:val="00D02B97"/>
    <w:rsid w:val="00D05691"/>
    <w:rsid w:val="00D061C6"/>
    <w:rsid w:val="00D1018A"/>
    <w:rsid w:val="00D103DE"/>
    <w:rsid w:val="00D13BF4"/>
    <w:rsid w:val="00D14B4D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A7EAF"/>
    <w:rsid w:val="00DB0380"/>
    <w:rsid w:val="00DB04D2"/>
    <w:rsid w:val="00DB25DD"/>
    <w:rsid w:val="00DB32E7"/>
    <w:rsid w:val="00DB3BF3"/>
    <w:rsid w:val="00DB4BE8"/>
    <w:rsid w:val="00DC2BB2"/>
    <w:rsid w:val="00DC2E6D"/>
    <w:rsid w:val="00DD259F"/>
    <w:rsid w:val="00DD6D44"/>
    <w:rsid w:val="00DD7816"/>
    <w:rsid w:val="00DE02A0"/>
    <w:rsid w:val="00DE1769"/>
    <w:rsid w:val="00DE2CF9"/>
    <w:rsid w:val="00DE58FD"/>
    <w:rsid w:val="00DE6484"/>
    <w:rsid w:val="00DE64B6"/>
    <w:rsid w:val="00DF2F8B"/>
    <w:rsid w:val="00E049DC"/>
    <w:rsid w:val="00E05CCD"/>
    <w:rsid w:val="00E05D84"/>
    <w:rsid w:val="00E16D41"/>
    <w:rsid w:val="00E17FE8"/>
    <w:rsid w:val="00E21D13"/>
    <w:rsid w:val="00E2457A"/>
    <w:rsid w:val="00E24AE2"/>
    <w:rsid w:val="00E24AE3"/>
    <w:rsid w:val="00E279D6"/>
    <w:rsid w:val="00E32AD9"/>
    <w:rsid w:val="00E32D6B"/>
    <w:rsid w:val="00E33691"/>
    <w:rsid w:val="00E433CC"/>
    <w:rsid w:val="00E4440A"/>
    <w:rsid w:val="00E50404"/>
    <w:rsid w:val="00E510B6"/>
    <w:rsid w:val="00E51C2F"/>
    <w:rsid w:val="00E60446"/>
    <w:rsid w:val="00E60CF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A79B3"/>
    <w:rsid w:val="00EB4FC4"/>
    <w:rsid w:val="00EB6192"/>
    <w:rsid w:val="00EC1550"/>
    <w:rsid w:val="00EC628F"/>
    <w:rsid w:val="00EC7FF3"/>
    <w:rsid w:val="00ED1238"/>
    <w:rsid w:val="00ED23CB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0181D"/>
    <w:rsid w:val="00F11226"/>
    <w:rsid w:val="00F12121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693E"/>
    <w:rsid w:val="00F369E3"/>
    <w:rsid w:val="00F370C1"/>
    <w:rsid w:val="00F379C1"/>
    <w:rsid w:val="00F37C44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CA6"/>
    <w:rsid w:val="00F65E5D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1B18"/>
    <w:rsid w:val="00F95839"/>
    <w:rsid w:val="00FA0B99"/>
    <w:rsid w:val="00FB371F"/>
    <w:rsid w:val="00FB3A8B"/>
    <w:rsid w:val="00FB3AC2"/>
    <w:rsid w:val="00FC531C"/>
    <w:rsid w:val="00FC6C92"/>
    <w:rsid w:val="00FD24B3"/>
    <w:rsid w:val="00FE09F8"/>
    <w:rsid w:val="00FE4787"/>
    <w:rsid w:val="00FE4A4E"/>
    <w:rsid w:val="00FE6631"/>
    <w:rsid w:val="00FE69EA"/>
    <w:rsid w:val="00FE6C3F"/>
    <w:rsid w:val="00FF26C2"/>
    <w:rsid w:val="00FF3088"/>
    <w:rsid w:val="00FF363F"/>
    <w:rsid w:val="00FF65D2"/>
    <w:rsid w:val="00FF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662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srpnja 2021.</izvorni_sadrzaj>
    <derivirana_varijabla naziv="DomainObject.PlaniraniZavrsetakDatum_1">8. srpnja 2021.</derivirana_varijabla>
  </DomainObject.PlaniraniZavrsetakDatum>
  <DomainObject.PlaniraniPocetakDatum>
    <izvorni_sadrzaj>8. srpnja 2021.</izvorni_sadrzaj>
    <derivirana_varijabla naziv="DomainObject.PlaniraniPocetakDatum_1">8. srpnja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srpnja 2021.</izvorni_sadrzaj>
    <derivirana_varijabla naziv="DomainObject.Zapisnik.DatumKreiranja_1">8.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St-319/2021-13</izvorni_sadrzaj>
    <derivirana_varijabla naziv="DomainObject.Zapisnik.Oznaka_1">St-319/2021-13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travnja 2021.</izvorni_sadrzaj>
    <derivirana_varijabla naziv="DomainObject.Predmet.DatumIzradeOptuznogAkta_1">2. travnja 2021.</derivirana_varijabla>
  </DomainObject.Predmet.DatumIzradeOptuznogAkta>
  <DomainObject.Predmet.DatumIzradeOptuznogAktaFormated>
    <izvorni_sadrzaj>2.4.2021.</izvorni_sadrzaj>
    <derivirana_varijabla naziv="DomainObject.Predmet.DatumIzradeOptuznogAktaFormated_1">2.4.2021.</derivirana_varijabla>
  </DomainObject.Predmet.DatumIzradeOptuznogAktaFormated>
  <DomainObject.Predmet.DatumOsnivanja>
    <izvorni_sadrzaj>6. travnja 2021.</izvorni_sadrzaj>
    <derivirana_varijabla naziv="DomainObject.Predmet.DatumOsnivanja_1">6.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travnja 2021.</izvorni_sadrzaj>
    <derivirana_varijabla naziv="DomainObject.Predmet.DatumPrimitkaOptuznogAkta_1">2.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St-319/2021</izvorni_sadrzaj>
    <derivirana_varijabla naziv="DomainObject.Predmet.OznakaBroj_1">St-319/2021</derivirana_varijabla>
  </DomainObject.Predmet.OznakaBroj>
  <DomainObject.Predmet.OznakaBrojOptuznogAkta>
    <izvorni_sadrzaj>04-06-21-3019</izvorni_sadrzaj>
    <derivirana_varijabla naziv="DomainObject.Predmet.OznakaBrojOptuznogAkta_1">04-06-21-3019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ALFAKOM d.o.o.  Matulji zastupanog po punomoćniku Suzana Zadković</izvorni_sadrzaj>
    <derivirana_varijabla naziv="DomainObject.Predmet.ProtustrankaFormated_1">  ALFAKOM d.o.o.  Matulji zastupanog po punomoćniku Suzana Zadković</derivirana_varijabla>
  </DomainObject.Predmet.ProtustrankaFormated>
  <DomainObject.Predmet.ProtustrankaFormatedOIB>
    <izvorni_sadrzaj>  ALFAKOM d.o.o.  Matulji, OIB 88189405202 zastupanog po punomoćniku Suzana Zadković</izvorni_sadrzaj>
    <derivirana_varijabla naziv="DomainObject.Predmet.ProtustrankaFormatedOIB_1">  ALFAKOM d.o.o.  Matulji, OIB 88189405202 zastupanog po punomoćniku Suzana Zadković</derivirana_varijabla>
  </DomainObject.Predmet.ProtustrankaFormatedOIB>
  <DomainObject.Predmet.ProtustrankaFormatedWithAdress>
    <izvorni_sadrzaj> ALFAKOM d.o.o.  Matulji, Put Uroša Radeta 4, 51211 Matulji zastupanog po punomoćniku Suzana Zadković</izvorni_sadrzaj>
    <derivirana_varijabla naziv="DomainObject.Predmet.ProtustrankaFormatedWithAdress_1"> ALFAKOM d.o.o.  Matulji, Put Uroša Radeta 4, 51211 Matulji zastupanog po punomoćniku Suzana Zadković</derivirana_varijabla>
  </DomainObject.Predmet.ProtustrankaFormatedWithAdress>
  <DomainObject.Predmet.ProtustrankaFormatedWithAdressOIB>
    <izvorni_sadrzaj> ALFAKOM d.o.o.  Matulji, OIB 88189405202, Put Uroša Radeta 4, 51211 Matulji zastupanog po punomoćniku Suzana Zadković</izvorni_sadrzaj>
    <derivirana_varijabla naziv="DomainObject.Predmet.ProtustrankaFormatedWithAdressOIB_1"> ALFAKOM d.o.o.  Matulji, OIB 88189405202, Put Uroša Radeta 4, 51211 Matulji zastupanog po punomoćniku Suzana Zadković</derivirana_varijabla>
  </DomainObject.Predmet.ProtustrankaFormatedWithAdressOIB>
  <DomainObject.Predmet.ProtustrankaWithAdress>
    <izvorni_sadrzaj>ALFAKOM d.o.o.  Matulji Put Uroša Radeta 4, 51211 Matulji</izvorni_sadrzaj>
    <derivirana_varijabla naziv="DomainObject.Predmet.ProtustrankaWithAdress_1">ALFAKOM d.o.o.  Matulji Put Uroša Radeta 4, 51211 Matulji</derivirana_varijabla>
  </DomainObject.Predmet.ProtustrankaWithAdress>
  <DomainObject.Predmet.ProtustrankaWithAdressOIB>
    <izvorni_sadrzaj>ALFAKOM d.o.o.  Matulji, OIB 88189405202, Put Uroša Radeta 4, 51211 Matulji</izvorni_sadrzaj>
    <derivirana_varijabla naziv="DomainObject.Predmet.ProtustrankaWithAdressOIB_1">ALFAKOM d.o.o.  Matulji, OIB 88189405202, Put Uroša Radeta 4, 51211 Matulji</derivirana_varijabla>
  </DomainObject.Predmet.ProtustrankaWithAdressOIB>
  <DomainObject.Predmet.ProtustrankaNazivFormated>
    <izvorni_sadrzaj>ALFAKOM d.o.o.  Matulji</izvorni_sadrzaj>
    <derivirana_varijabla naziv="DomainObject.Predmet.ProtustrankaNazivFormated_1">ALFAKOM d.o.o.  Matulji</derivirana_varijabla>
  </DomainObject.Predmet.ProtustrankaNazivFormated>
  <DomainObject.Predmet.ProtustrankaNazivFormatedOIB>
    <izvorni_sadrzaj>ALFAKOM d.o.o.  Matulji, OIB 88189405202</izvorni_sadrzaj>
    <derivirana_varijabla naziv="DomainObject.Predmet.ProtustrankaNazivFormatedOIB_1">ALFAKOM d.o.o.  Matulji, OIB 88189405202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ALFAKOM d.o.o.  Matulji zastupanog po punomoćniku Suzana Zadković</item>
    </izvorni_sadrzaj>
    <derivirana_varijabla naziv="DomainObject.Predmet.ProtuStrankaListFormated_1">
      <item>ALFAKOM d.o.o.  Matulji zastupanog po punomoćniku Suzana Zadković</item>
    </derivirana_varijabla>
  </DomainObject.Predmet.ProtuStrankaListFormated>
  <DomainObject.Predmet.ProtuStrankaListFormatedOIB>
    <izvorni_sadrzaj>
      <item>ALFAKOM d.o.o.  Matulji, OIB 88189405202 zastupanog po punomoćniku Suzana Zadković</item>
    </izvorni_sadrzaj>
    <derivirana_varijabla naziv="DomainObject.Predmet.ProtuStrankaListFormatedOIB_1">
      <item>ALFAKOM d.o.o.  Matulji, OIB 88189405202 zastupanog po punomoćniku Suzana Zadković</item>
    </derivirana_varijabla>
  </DomainObject.Predmet.ProtuStrankaListFormatedOIB>
  <DomainObject.Predmet.ProtuStrankaListFormatedWithAdress>
    <izvorni_sadrzaj>
      <item>ALFAKOM d.o.o.  Matulji, Put Uroša Radeta 4, 51211 Matulji zastupanog po punomoćniku Suzana Zadković</item>
    </izvorni_sadrzaj>
    <derivirana_varijabla naziv="DomainObject.Predmet.ProtuStrankaListFormatedWithAdress_1">
      <item>ALFAKOM d.o.o.  Matulji, Put Uroša Radeta 4, 51211 Matulji zastupanog po punomoćniku Suzana Zadković</item>
    </derivirana_varijabla>
  </DomainObject.Predmet.ProtuStrankaListFormatedWithAdress>
  <DomainObject.Predmet.ProtuStrankaListFormatedWithAdressOIB>
    <izvorni_sadrzaj>
      <item>ALFAKOM d.o.o.  Matulji, OIB 88189405202, Put Uroša Radeta 4, 51211 Matulji zastupanog po punomoćniku Suzana Zadković</item>
    </izvorni_sadrzaj>
    <derivirana_varijabla naziv="DomainObject.Predmet.ProtuStrankaListFormatedWithAdressOIB_1">
      <item>ALFAKOM d.o.o.  Matulji, OIB 88189405202, Put Uroša Radeta 4, 51211 Matulji zastupanog po punomoćniku Suzana Zadković</item>
    </derivirana_varijabla>
  </DomainObject.Predmet.ProtuStrankaListFormatedWithAdressOIB>
  <DomainObject.Predmet.ProtuStrankaListNazivFormated>
    <izvorni_sadrzaj>
      <item>ALFAKOM d.o.o.  Matulji</item>
    </izvorni_sadrzaj>
    <derivirana_varijabla naziv="DomainObject.Predmet.ProtuStrankaListNazivFormated_1">
      <item>ALFAKOM d.o.o.  Matulji</item>
    </derivirana_varijabla>
  </DomainObject.Predmet.ProtuStrankaListNazivFormated>
  <DomainObject.Predmet.ProtuStrankaListNazivFormatedOIB>
    <izvorni_sadrzaj>
      <item>ALFAKOM d.o.o.  Matulji, OIB 88189405202</item>
    </izvorni_sadrzaj>
    <derivirana_varijabla naziv="DomainObject.Predmet.ProtuStrankaListNazivFormatedOIB_1">
      <item>ALFAKOM d.o.o.  Matulji, OIB 88189405202</item>
    </derivirana_varijabla>
  </DomainObject.Predmet.ProtuStrankaListNazivFormatedOIB>
  <DomainObject.Predmet.OstaliListFormated>
    <izvorni_sadrzaj>
      <item>Suzana Zadković punomoćnica sudionika u postupku ALFAKOM d.o.o.  Matulji</item>
    </izvorni_sadrzaj>
    <derivirana_varijabla naziv="DomainObject.Predmet.OstaliListFormated_1">
      <item>Suzana Zadković punomoćnica sudionika u postupku ALFAKOM d.o.o.  Matulji</item>
    </derivirana_varijabla>
  </DomainObject.Predmet.OstaliListFormated>
  <DomainObject.Predmet.OstaliListFormatedOIB>
    <izvorni_sadrzaj>
      <item>Suzana Zadković, OIB 44716681462 punomoćnica sudionika u postupku ALFAKOM d.o.o.  Matulji</item>
    </izvorni_sadrzaj>
    <derivirana_varijabla naziv="DomainObject.Predmet.OstaliListFormatedOIB_1">
      <item>Suzana Zadković, OIB 44716681462 punomoćnica sudionika u postupku ALFAKOM d.o.o.  Matulji</item>
    </derivirana_varijabla>
  </DomainObject.Predmet.OstaliListFormatedOIB>
  <DomainObject.Predmet.OstaliListFormatedWithAdress>
    <izvorni_sadrzaj>
      <item>Suzana Zadković, Put Uroša Radeta 4, 51211 Mihotići punomoćnica sudionika u postupku ALFAKOM d.o.o.  Matulji</item>
    </izvorni_sadrzaj>
    <derivirana_varijabla naziv="DomainObject.Predmet.OstaliListFormatedWithAdress_1">
      <item>Suzana Zadković, Put Uroša Radeta 4, 51211 Mihotići punomoćnica sudionika u postupku ALFAKOM d.o.o.  Matulji</item>
    </derivirana_varijabla>
  </DomainObject.Predmet.OstaliListFormatedWithAdress>
  <DomainObject.Predmet.OstaliListFormatedWithAdressOIB>
    <izvorni_sadrzaj>
      <item>Suzana Zadković, OIB 44716681462, Put Uroša Radeta 4, 51211 Mihotići punomoćnica sudionika u postupku ALFAKOM d.o.o.  Matulji</item>
    </izvorni_sadrzaj>
    <derivirana_varijabla naziv="DomainObject.Predmet.OstaliListFormatedWithAdressOIB_1">
      <item>Suzana Zadković, OIB 44716681462, Put Uroša Radeta 4, 51211 Mihotići punomoćnica sudionika u postupku ALFAKOM d.o.o.  Matulji</item>
    </derivirana_varijabla>
  </DomainObject.Predmet.OstaliListFormatedWithAdressOIB>
  <DomainObject.Predmet.OstaliListNazivFormated>
    <izvorni_sadrzaj>
      <item>Suzana Zadković</item>
    </izvorni_sadrzaj>
    <derivirana_varijabla naziv="DomainObject.Predmet.OstaliListNazivFormated_1">
      <item>Suzana Zadković</item>
    </derivirana_varijabla>
  </DomainObject.Predmet.OstaliListNazivFormated>
  <DomainObject.Predmet.OstaliListNazivFormatedOIB>
    <izvorni_sadrzaj>
      <item>Suzana Zadković, OIB 44716681462</item>
    </izvorni_sadrzaj>
    <derivirana_varijabla naziv="DomainObject.Predmet.OstaliListNazivFormatedOIB_1">
      <item>Suzana Zadković, OIB 44716681462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2021.</izvorni_sadrzaj>
    <derivirana_varijabla naziv="DomainObject.Datum_1">8. srpnja 2021.</derivirana_varijabla>
  </DomainObject.Datum>
  <DomainObject.PoslovniBrojDokumenta>
    <izvorni_sadrzaj>St-319/2021-13</izvorni_sadrzaj>
    <derivirana_varijabla naziv="DomainObject.PoslovniBrojDokumenta_1">St-319/2021-13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ALFAKOM d.o.o.  Matulji</izvorni_sadrzaj>
    <derivirana_varijabla naziv="DomainObject.Predmet.ProtustrankaIDrugi_1">ALFAKOM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ALFAKOM d.o.o.  Matulji, OIB 88189405202, Put Uroša Radeta 4, 51211 Matulji</izvorni_sadrzaj>
    <derivirana_varijabla naziv="DomainObject.Predmet.ProtustrankaIDrugiAdressOIB_1">ALFAKOM d.o.o.  Matulji, OIB 88189405202, Put Uroša Radeta 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ALFAKOM d.o.o.  Matulji</item>
      <item>Suzana Zadković</item>
    </izvorni_sadrzaj>
    <derivirana_varijabla naziv="DomainObject.Predmet.SudioniciListNaziv_1">
      <item>FINA  Rijeka</item>
      <item>ALFAKOM d.o.o.  Matulji</item>
      <item>Suzana Zadković</item>
    </derivirana_varijabla>
  </DomainObject.Predmet.SudioniciListNaziv>
  <DomainObject.Predmet.SudioniciListAdressOIB>
    <izvorni_sadrzaj>
      <item>FINA  Rijeka, OIB 85821130368, Frana Kurelca 8,51000 Rijeka</item>
      <item>ALFAKOM d.o.o.  Matulji, OIB 88189405202, Put Uroša Radeta 4,51211 Matulji</item>
      <item>Suzana Zadković, OIB 44716681462, Put Uroša Radeta 4,51211 Mihotići</item>
    </izvorni_sadrzaj>
    <derivirana_varijabla naziv="DomainObject.Predmet.SudioniciListAdressOIB_1">
      <item>FINA  Rijeka, OIB 85821130368, Frana Kurelca 8,51000 Rijeka</item>
      <item>ALFAKOM d.o.o.  Matulji, OIB 88189405202, Put Uroša Radeta 4,51211 Matulji</item>
      <item>Suzana Zadković, OIB 44716681462, Put Uroša Radeta 4,51211 Mihotići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88189405202</item>
      <item>, OIB 44716681462</item>
    </izvorni_sadrzaj>
    <derivirana_varijabla naziv="DomainObject.Predmet.SudioniciListNazivOIB_1">
      <item>, OIB 85821130368</item>
      <item>, OIB 88189405202</item>
      <item>, OIB 44716681462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Strossmayerova 9, 51000 Rijeka</item>
    </izvorni_sadrzaj>
    <derivirana_varijabla naziv="DomainObject.Predmet.StecajniUpraviteljiListAddressOIB_1">
      <item>Marko Žunić, OIB 49744010088, Strossmayerova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1F04EC-7ACE-4A7A-ADF4-50D8ABE8817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4</properties:Pages>
  <properties:Words>1209</properties:Words>
  <properties:Characters>6896</properties:Characters>
  <properties:Lines>175</properties:Lines>
  <properties:Paragraphs>63</properties:Paragraphs>
  <properties:TotalTime>77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2021-07-02T12:18:00Z</dcterms:created>
  <dc:creator>rcerneka</dc:creator>
  <cp:lastModifiedBy>Dajana Jurković</cp:lastModifiedBy>
  <cp:lastPrinted>2021-07-08T07:56:00Z</cp:lastPrinted>
  <dcterms:modified xmlns:xsi="http://www.w3.org/2001/XMLSchema-instance" xsi:type="dcterms:W3CDTF">2021-07-08T08:19:00Z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St-319/2021-13 / Zapisnik - Ročište radi rasprave o uvjetima za otvaranje steč. post. (319,2021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